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嘉峪关 敦煌4日游行程单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-DH1605260655ui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甘肃省-嘉峪关市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兰州—嘉峪关，开启愉快的丝路之旅
                <w:br/>
              </w:t>
            </w:r>
          </w:p>
          <w:p>
            <w:pPr>
              <w:pStyle w:val="indent"/>
            </w:pPr>
            <w:r>
              <w:rPr>
                <w:rFonts w:ascii="微软雅黑" w:hAnsi="微软雅黑" w:eastAsia="微软雅黑" w:cs="微软雅黑"/>
                <w:color w:val="000000"/>
                <w:sz w:val="20"/>
                <w:szCs w:val="20"/>
              </w:rPr>
              <w:t xml:space="preserve">
                兰州乘火车前往嘉峪关
                <w:br/>
                交通：火车
                <w:br/>
                到达城市：嘉峪关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嘉峪关—关城景区—敦煌
                <w:br/>
              </w:t>
            </w:r>
          </w:p>
          <w:p>
            <w:pPr>
              <w:pStyle w:val="indent"/>
            </w:pPr>
            <w:r>
              <w:rPr>
                <w:rFonts w:ascii="微软雅黑" w:hAnsi="微软雅黑" w:eastAsia="微软雅黑" w:cs="微软雅黑"/>
                <w:color w:val="000000"/>
                <w:sz w:val="20"/>
                <w:szCs w:val="20"/>
              </w:rPr>
              <w:t xml:space="preserve">
                早接火车，后参观举世文明的“天下第一雄关”【嘉峪关关城】，始建于公元1372年，是万里长城全线中保存最完整规模最宏伟的关隘，布局严谨、技术精湛、固若金汤，有内城、外城、瓮城、罗城、城壕五部分组成，是目前保存最完整的关隘。午餐后乘车赴敦煌，沿途欣赏祁连雪山戈壁风光、海市蜃楼。晚上抵达敦煌市，晚自行游览沙洲夜市。
                <w:br/>
                美食推荐：嘉峪关烤肉 臊子面 烧壳子 风味凉皮等
                <w:br/>
                交通：空调旅游车
                <w:br/>
                景点：嘉峪关关城
                <w:br/>
                自费项：推荐天下第一墩或悬臂长城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敦煌市区—莫高窟—鸣沙山月牙泉
                <w:br/>
              </w:t>
            </w:r>
          </w:p>
          <w:p>
            <w:pPr>
              <w:pStyle w:val="indent"/>
            </w:pPr>
            <w:r>
              <w:rPr>
                <w:rFonts w:ascii="微软雅黑" w:hAnsi="微软雅黑" w:eastAsia="微软雅黑" w:cs="微软雅黑"/>
                <w:color w:val="000000"/>
                <w:sz w:val="20"/>
                <w:szCs w:val="20"/>
              </w:rPr>
              <w:t xml:space="preserve">
                早餐后参观沙漠奇观【鸣沙山、月牙泉】，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始建于前秦苻坚建元二年（公元366年），拥有洞窟492个，壁画45000多平方米，彩塑像2000余身，是古建筑、雕塑、壁画三者相结合的艺术宫殿，俗称千佛洞。后送火车站或市区，结束愉快的旅程！
                <w:br/>
                交通：空调旅游车
                <w:br/>
                景点：鸣沙山 月牙泉 莫高窟
                <w:br/>
                自费项：推荐大型歌舞表演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2025-12-15T19:14:03+08:00</dcterms:created>
  <dcterms:modified xsi:type="dcterms:W3CDTF">2025-12-15T19:14:03+08:00</dcterms:modified>
</cp:coreProperties>
</file>

<file path=docProps/custom.xml><?xml version="1.0" encoding="utf-8"?>
<Properties xmlns="http://schemas.openxmlformats.org/officeDocument/2006/custom-properties" xmlns:vt="http://schemas.openxmlformats.org/officeDocument/2006/docPropsVTypes"/>
</file>