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专列 . [山水陇南-云天西峡]：两当云屏三峡·文县天池·西狭颂动车3日游行程单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云天西狭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5706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陇南市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
                <w:br/>
                兰州/陇南D8886（08：36/11：25）
                <w:br/>
                陇南/兰州D8895（20：01/23：18）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兰州—陇南—西狭颂-两当
                <w:br/>
                D1  早兰州乘动车赴陇南，驰骋于兰渝线上感受从黄河流域到长江流域自然环境的神奇变化，这里的空气能净化您的心灵，后抵达陇南后乘大巴赴成县，游览国家AAAA级景区，有“中国西北第一峡”之美誉的全国重点文物保护单位《西狭颂》文化风景区，景区位于成县西部的天井山麓，鱼窍峡中，西峡颂俗称黄龙碑，碑文和书法均有很高的考古研究和临摹鉴赏价值。鱼窍峡内，峭壁折叠对峙，石崖如墨泼青染，峡谷一流清流终年奔湍，浪花飞溅，水势随乱石变幻无穷，形成了集自然风光与人文景观为一体的风景名胜区。后乘车赴两当入住酒店休息。住宿：两当
                <w:br/>
                两当—云屏三峡—武都
                <w:br/>
                  D2   早乘车前往两当云屏三峡，云屏三峡，位于甘肃省陇南市两当县云屏乡，是国家4A景区，属深山林区。因有“土地峡”、“观音峡”、“西沟峡”三段峡谷，故称“云屏三峡”。景区自然风景秀丽多姿、峰奇石异、绝壁千仞、枯松倒挂、飞瀑湍流、山秀水清。有诗赞曰：“黑水城，四道门，通巴蜀，噤秦陇”。游览结束后乘车赴武都入住。住宿：武都
                <w:br/>
                武都—文县—兰州
                <w:br/>
                  D3    早乘大巴赴文县，游览文县天池参观，文县天池位于甘肃省陇南市文县洋汤河上游，景区建有文县天池国家森林公园、文县黄林沟国家湿地公园和文县天池省级地质公园，是由洋汤天池、黄林沟、盆景池、饮马池，共同形成一个大的景区，是甘肃十大旅游景区。洋汤天池古称"天魏湫"，因湫在天魏山上而得名，方圆20多公里，水深97米，水域面积80公顷，湖面海拔1728米。天池形如葫芦，九曲十八弯，周围奇峰竞秀，松柏峥嵘，湖面千顷碧波，映红漾绿，并以诸多神奇美好的传说和"天池三绝"著称，是国内有名的高山明珠。 1993年以"中国四大天池"之名被《扬子晚报》报道。黄林沟又称黄陵沟，是白龙江上游支沟，面积262.6公顷，海拔在1600米以上。沟内集高山瀑布、高山湖泊、翠海、雪山、彩林、奇峰异石、动植物和人文景观于一体，群山环绕，溪水潺潺，景色秀美，被称做"九寨沟黄金旅游线上的璀璨明珠"。下午陇南乘动车返回兰州结束愉快旅程！
                <w:br/>
                接待标准：
                <w:br/>
                <w:br/>
                 1.交通：往返动车二等座及当地空调旅游汽车。
                <w:br/>
                 2.住宿：全程标准间住宿(独立卫生间)
                <w:br/>
                 3.门票：划线景点首道门票。
                <w:br/>
                 4.导游：全程优秀专线导游。
                <w:br/>
                 5.报价不含餐费。
                <w:br/>
                <w:br/>
                疫情期间请您佩戴口罩参与行程，请提前申请兰州市民健康出行码。
                <w:br/>
                在不删减景点的情况下导游有权利对游览顺序进行调整。
                <w:br/>
                行程中有大量的户外活动，请您穿着适合户外活动的鞋子。
                <w:br/>
                行程中有大量的体力活动请您及时补充水分及热量。
                <w:br/>
                健步走过程中请您根据自身的情况量力而行，如有不适请立即终止活动并立即反馈给领队。
                <w:br/>
                文明出行，请勿将随身垃圾随意丢弃，建议您携带小垃圾袋将垃圾打包带走保持自然环境。节假日期间车次不定，需根据当时铁路放票情况。
                <w:br/>
                <w:br/>
                1.报名时需提供游客的姓名、性别、身份证号码、儿童须报姓名和出生日期；
                <w:br/>
                2.在不减少景点的前提下，我公司有权对景点的顺序进行调整；
                <w:br/>
                3.因人力不可抗拒因素所产生的费用由客人自行承担；
                <w:br/>
                4.如果遇到国家政策性调价，我公司收取正常差价；
                <w:br/>
                5.出现单男单女，将与其他客人拼房或加床，如果客人不愿意，由客人自行补齐单房差；
                <w:br/>
                6.因此线路程较远，请游客随身带好旅游必备品，衣物等。
                <w:br/>
                <w:br/>
                备注：疫情期间，每位游客需自觉佩戴口罩，游客一旦有发烧、咳嗽等现象，请及时上报导游、旅行社，如故意隐瞒病情将承担旅行社所有损失。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2025-06-29T18:48:09+08:00</dcterms:created>
  <dcterms:modified xsi:type="dcterms:W3CDTF">2025-06-29T18:48:09+08:00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