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紫禁拾光-三钻15人定制小包【北京环球无忧纯玩双卧7日游】行程单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抵达北京入住酒店
                <w:br/>
              </w:t>
            </w:r>
          </w:p>
          <w:p>
            <w:pPr>
              <w:pStyle w:val="indent"/>
            </w:pPr>
            <w:r>
              <w:rPr>
                <w:rFonts w:ascii="微软雅黑" w:hAnsi="微软雅黑" w:eastAsia="微软雅黑" w:cs="微软雅黑"/>
                <w:color w:val="000000"/>
                <w:sz w:val="20"/>
                <w:szCs w:val="20"/>
              </w:rPr>
              <w:t xml:space="preserve">
                今日安排：
                <w:br/>
                抵达北京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畅游北京环球影城一整天
                <w:br/>
              </w:t>
            </w:r>
          </w:p>
          <w:p>
            <w:pPr>
              <w:pStyle w:val="indent"/>
            </w:pPr>
            <w:r>
              <w:rPr>
                <w:rFonts w:ascii="微软雅黑" w:hAnsi="微软雅黑" w:eastAsia="微软雅黑" w:cs="微软雅黑"/>
                <w:color w:val="000000"/>
                <w:sz w:val="20"/>
                <w:szCs w:val="20"/>
              </w:rPr>
              <w:t xml:space="preserve">
                今日安排：
                <w:br/>
                【北京环球影城】网罗全世界人气最高的人气景点娱乐设施，嗨玩一整天。
                <w:br/>
                北京环球影城，正式名称为“Universal Beijing Resort”，是全球第五家、亚洲第三家环球影城主题乐园，位
                <w:br/>
                于北京市通州区文化旅游区内。 是一个结合中国文化元素的国际级主题乐园，提供了七大主题景区、37 个骑乘娱
                <w:br/>
                乐设施及地标景点、24 个表演演出，以及丰富的餐饮和零售选择。
                <w:br/>
                哈利波特的魔法世界：游客可以体验到霍格沃茨城堡、禁忌之旅和鹰马飞行等项目，提供沉浸式的魔法体验。
                <w:br/>
                变形金刚基地：展示变形金刚的未来科技感，游客可以体验霸天虎过山车和火种源争夺战等项目。
                <w:br/>
                侏罗纪世界努布拉岛：游客可以参与飞越侏罗纪和侏罗纪世界大冒险，感受与恐龙近距离的接触。
                <w:br/>
                小黄人乐园：充满萌趣的小黄人元素，游客可以参与神偷奶爸小黄人闹翻天等项目，享受欢乐的氛围。
                <w:br/>
                功夫熊猫盖世之地：游客可以参与神龙大侠之旅，与阿宝一起对抗邪恶的大龙。
                <w:br/>
                未来水世界：提供未来水世界的特技表演，游客可以观看未来的水上特技表演。
                <w:br/>
                好莱坞：带游客回到电影黄金时代，参与灯光摄像开拍项目和环球大巡游。
                <w:br/>
                带您开启一场超越想象的冒险之旅，惊叹科技改变视界，在七大主题景区宠爱我们的旅行时光！
                <w:br/>
                ★温馨提示：本日环球线路仅安排车辆接送，午餐自理！
                <w:br/>
                餐饮 ：早、中（环球线路午餐不含）
                <w:br/>
                酒店 ：含
                <w:br/>
                景点：畅游北京环球影城一整天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抵达兰州一道温馨的家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2025-09-08T12:35:34+08:00</dcterms:created>
  <dcterms:modified xsi:type="dcterms:W3CDTF">2025-09-08T12:35:34+08:00</dcterms:modified>
</cp:coreProperties>
</file>

<file path=docProps/custom.xml><?xml version="1.0" encoding="utf-8"?>
<Properties xmlns="http://schemas.openxmlformats.org/officeDocument/2006/custom-properties" xmlns:vt="http://schemas.openxmlformats.org/officeDocument/2006/docPropsVTypes"/>
</file>