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甘肃--金塔胡杨林三日游行程单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SN1756781794yV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甘肃省-金塔县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 --丹霞口小镇
                <w:br/>
              </w:t>
            </w:r>
          </w:p>
          <w:p>
            <w:pPr>
              <w:pStyle w:val="indent"/>
            </w:pPr>
            <w:r>
              <w:rPr>
                <w:rFonts w:ascii="微软雅黑" w:hAnsi="微软雅黑" w:eastAsia="微软雅黑" w:cs="微软雅黑"/>
                <w:color w:val="000000"/>
                <w:sz w:val="20"/>
                <w:szCs w:val="20"/>
              </w:rPr>
              <w:t xml:space="preserve">
                早晨6:30兰州市城关区省政府礼堂上车，6:50七里河区水怡兰酒店门口上车，7:10西固深沟桥桥头上车。后乘车前往【七彩丹霞】 让张掖丹霞地貌一夜成名的恐怕还要数2009年底映的电影《 三枪拍案惊奇》。这部电影美轮美奂的外景采集工作即使在这里完成。西部特有的荒凉和壮美，连同七彩的山峦一定会冲击你的视觉。穿过一个个丘陵，色彩从不同的角度看都不一样，丹霞地貌在阳光直射下和山丘遮掩的阴影下，呈现出变幻的色彩。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七彩丹霞是我国北方干旱地区发育最典型的丹霞地貌，是国内唯一的丹霞地貌与彩色丘陵景观高度复合区 ，色彩之缤纷、观赏性之强、面积之大冠绝全国，集、雄、险、奇、幽、美于一身。现为国家5A级旅游景区、世界地质公园，是 "中国最美的七大丹霞""奇险灵秀美如画--中国最美的六处奇异地貌 ""世界十大神奇地理奇观 "之一，具有很高的旅游观赏价值和地质科考价值。2018年12月，获"2018中国品牌旅游景区TOP20"。后前往【丹霞口小镇】丹霞口小镇位于张掖市内七彩丹霞景区附近，是甘肃省丹霞大景区延链补链旅游项目，是西北地区最大的特色文旅小镇。丹霞口小镇占地约200亩，总投资6亿元,是集特色美食、情景商业、民俗文化、会议会展、精品民宿和主题演艺等多种业态于一体，为游客提供“ 吃、住、行、游、购、娱 ”的全新综合性旅游度假特色小镇。丹霞口小镇业态丰富，地理位置优越，自然条件良好，是一个能满足各阶层各年龄段需求的旅游目的地。小镇内在饮食、居住等方面修建了很多建筑，在饮食方面，文旅小镇内休闲了湖畔餐厅、美食街等饮食建筑，在这些饮食建筑中有着地区的特色手工美食，能够让来往旅游的人们能够吃上最为地道的地区特色美食。结束入住酒店休息。
                <w:br/>
                交通：汽车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
                <w:br/>
              </w:t>
            </w:r>
          </w:p>
          <w:p>
            <w:pPr>
              <w:pStyle w:val="indent"/>
            </w:pPr>
            <w:r>
              <w:rPr>
                <w:rFonts w:ascii="微软雅黑" w:hAnsi="微软雅黑" w:eastAsia="微软雅黑" w:cs="微软雅黑"/>
                <w:color w:val="000000"/>
                <w:sz w:val="20"/>
                <w:szCs w:val="20"/>
              </w:rPr>
              <w:t xml:space="preserve">
                早餐后乘车前往AAAA级景区【金塔胡杨林】 ，金塔胡杨林景区由胡杨林-金波湖核心游览区、沙枣林观光区、瀚海红柳林保育区、沙漠娱乐体验区和沙漠芦苇迷宫区五个功能区组成，占地面积达8万余亩，景区内分布着西北地区最大的 "化石级植物 "万亩胡杨林，极具观赏价值。周边分布大面积的沙枣树、白杨、红柳等大西北特有的树种，该胡杨林分布密集，长势良好，规模居全省之冠，景色为诸秀之首。金秋十月的胡杨，绿色的树叶有的已经变黄， 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 阳光迷人。来此地游览，您能充分领略大漠风情，鉴赏胡杨文化，探秘桐林幽境，体验沙瀚野趣，这里是集生态造林、防风固沙、餐饮娱乐、休闲度假、摄影创作、观光旅游为一体的旅游胜地，被评为甘肃省秋色最美的地方。游玩结束前往张掖市入住酒店休息。
                <w:br/>
                交通：汽车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湿地公园--雷台--抓喜秀龙草原--兰州
                <w:br/>
              </w:t>
            </w:r>
          </w:p>
          <w:p>
            <w:pPr>
              <w:pStyle w:val="indent"/>
            </w:pPr>
            <w:r>
              <w:rPr>
                <w:rFonts w:ascii="微软雅黑" w:hAnsi="微软雅黑" w:eastAsia="微软雅黑" w:cs="微软雅黑"/>
                <w:color w:val="000000"/>
                <w:sz w:val="20"/>
                <w:szCs w:val="20"/>
              </w:rPr>
              <w:t xml:space="preserve">
                早乘车前往AAAA级景区【张掖湿地公园】，位于张掖市甘州区城郊北部，与市区紧密相连。湿地面积2.6万亩，主体位于城区北郊地下水溢出地带，与城区毗邻，是离城市最近的湿地公园。规划区内多样化的湿地类型，是张掖绿洲这一内陆干旱区脆弱生态系统的重要组成部分，发挥着水源涵养和水资源调蓄、净化水质、维护湿地生物多样性、防止沙漠化和改善区域外气候等重要的生态功能，作为区域关键生态支撑体系，对于维护张掖绿洲及黑河中下游生态安全具有重要意义。后乘车前往【雷台公园】，位于甘肃省武威市凉州区北关中路257号，是丝绸之路上的精品旅游景区。公园因雷台汉墓出土的中国旅游标志——马踏飞燕而闻名遐迩。作为国家AAAA级旅游景区，雷台公园不仅是一个重要的旅游景点，还具有深厚的历史文化底蕴。1983年，雷台公园被公布为甘肃省重点文物保护单位；2001年，又被国务院列为第五批全国重点文物保护单位。后乘车到达【抓喜秀龙草原】抓喜秀龙，这个诗意的名字，一出口，就让人想起白牦牛温情的眼神，草尖上滚动的露珠，扎西醉酒后的舞步，卓玛害羞了的脸庞，还有洋溢在帐篷四角的奶茶的清香。盛夏的抓喜秀龙草原，是草长莺飞的草原，碧空如洗、白云悠悠，这时候的白牦牛，是草海中游弋的白珍珠。当你踏上草原，你就踏上了一方清凉、幽静，与尘世隔绝、休憩灵魂的桃源。坐看云 卷云舒、卧听旱獭高歌，沉醉在山花烂漫、忘情于牧歌悠扬，在比野草更低的地方，变身一只蹦跶不止的蚂蚱，吟咏生命。
                <w:br/>
                行程结束后愉快启程返回兰州！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1、住宿：2晚3钻住宿 (不含单房差)
                <w:br/>
                2、车费：空调旅游大巴，根据人数安排车型，保证每人一正座
                <w:br/>
                3、导服：专线导游 ( 15人及以下司兼向导)
                <w:br/>
                4、门票：七彩丹霞，金塔胡杨林； (含首道门票、区间车)
                <w:br/>
                5、保险：旅行社责任险、旅游意外险
                <w:br/>
                6、餐：酒店含早餐（2早）
                <w:br/>
                7、赠送项目：篝火晚会（若天气原因无法举办，则自动取消）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、行程中注明需要另行付费的项目以及行程中不含餐费，用餐自理。
                <w:br/>
                2、 因不可抗力因素所导致的费用增加或其它额外费用。
                <w:br/>
                3、 自娱自乐及所有个人消费。
                <w:br/>
                4 、 因交通延阻 、罢工 、天气 、等不可抗力原因所引致的额外费用。
                <w:br/>
                5 、 "费用包含 " 和赠送项目之外的其它费用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2025-09-08T16:05:50+08:00</dcterms:created>
  <dcterms:modified xsi:type="dcterms:W3CDTF">2025-09-08T16:05:50+08:00</dcterms:modified>
</cp:coreProperties>
</file>

<file path=docProps/custom.xml><?xml version="1.0" encoding="utf-8"?>
<Properties xmlns="http://schemas.openxmlformats.org/officeDocument/2006/custom-properties" xmlns:vt="http://schemas.openxmlformats.org/officeDocument/2006/docPropsVTypes"/>
</file>