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门源 祁连 张掖 德令哈 茶卡 青海湖 西宁大环线9日游行程单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XB1754979713Zy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详细行程
                <w:br/>
                用餐
                <w:br/>
                住宿
                <w:br/>
                8.24
                <w:br/>
                兰州中川机场接机送酒店休息。可自由前往黄河风情线游览。
                <w:br/>
                无
                <w:br/>
                兰州
                <w:br/>
                <w:br/>
                <w:br/>
                <w:br/>
                <w:br/>
                <w:br/>
                8.25
                <w:br/>
                兰州— 门源—祁连（兰州至西宁约240公里，车程约3小时；西宁至门源约160公里，车程约2小时；门源至祁连约220公里，车程约3.5小时）
                <w:br/>
                早餐后乘车赴祁连，沿途欣赏【黑泉水库风光】、在【达坂山观景台】天气理想的情况下可以眺望【岗什卡雪山】，翻越达坂山。
                <w:br/>
                下午游览【卓尔山60+60不含电瓶车】（游览约 2 小时）被命名为“音乐家采 风基地”和“摄影家创作基地”。每年7-8月份，卓尔山下大片油菜花开放，站在卓尔山顶视野极度开阔，四周没有任何遮拦，可感受360度的美景，放眼望去，山体裸露处都是赤红的砂岩，与辽阔的祁连大草原层叠交错，山的两侧是林海、油菜花、村庄、县城、八宝河、景色层次感非常强，景色壮美。
                <w:br/>
                <w:br/>
                <w:br/>
                <w:br/>
                早 中
                <w:br/>
                <w:br/>
                <w:br/>
                <w:br/>
                <w:br/>
                祁连
                <w:br/>
                <w:br/>
                <w:br/>
                8.26
                <w:br/>
                祁连—张掖（卓尔山至张掖单程240公里，车程约4小时）
                <w:br/>
                早餐后乘车前往张掖，途径【扁都口观景台产生门票自理】，可稍作停留休息。
                <w:br/>
                抵达张掖，参观【张掖七彩丹霞 93含电瓶车】（游览约 2 小时） ，因张 艺谋的一部电影（ 三枪拍案惊）而名扬四海 ，她不仅具有一般丹霞的奇、 险 ，而且更美的在于色。在方圆 10 多平方公里的范围内 ，随处可见有红、黄、橙、绿、白、青灰、灰黑、灰白等多种鲜艳的色彩 ，把无数山脉点缀得色彩斑斓。
                <w:br/>
                晚送入酒店休息。
                <w:br/>
                <w:br/>
                早 中
                <w:br/>
                <w:br/>
                张掖 
                <w:br/>
                <w:br/>
                8.27
                <w:br/>
                 张掖-230KM  约3小时嘉峪关-敦煌（嘉峪关至敦煌 385 公里 ，车程约 4.5 小时）      
                <w:br/>
                早乘车赴嘉峪关，抵达用中餐后游览天下第一雄关——【嘉峪关关城110】（游览约2小时），若要了解一个民族的文化，那就去触摸历史的痕迹。嘉峪关城楼是明代万里长城最西端的关口，也是长城全线中规模最宏大，保存最完整的一座关隘，被称为“天下第一 雄关”。
                <w:br/>
                后乘车途径世界风库——玉门、瓜州大型风力发电基地。前往敦煌。抵达用完餐后送入酒店休息。
                <w:br/>
                <w:br/>
                <w:br/>
                <w:br/>
                早 中
                <w:br/>
                <w:br/>
                <w:br/>
                <w:br/>
                敦煌
                <w:br/>
                <w:br/>
                <w:br/>
                <w:br/>
                  8.28
                <w:br/>
                敦煌
                <w:br/>
                早餐后前往国家 5A 级风景名胜区——【鸣沙山·月牙泉110】（游览 约 2.5 小时） ，自古以来水火不能相容 ，沙漠和清泉不能共存 ，鸣沙山和月牙泉千百 年来共处一处 ，沙不填泉 ，泉不干涸，形成山泉共处，沙水共生的沙漠奇观。在这里可以体验攀登进一步、退半步的鸣沙山，参观被誉为“银山四面沙环抱，一池清水绿漪涟”的天下沙漠第一泉月牙泉。
                <w:br/>
                中餐后前往参观世界艺术宝库【莫高窟100】（游览约 2 小时），莫高窟是中国四大石窟之首，始建于十六国的前秦时期，是一座名副其实的文物宝库。
                <w:br/>
                晚可自费欣赏《敦煌盛典》或《又见敦煌》《丝路花雨》经典飞天舞剧！晚可游览如今依旧延续着丝绸之路吸引力的——沙洲夜市，自行品尝当地美食，感受丝路小城文化！。
                <w:br/>
                <w:br/>
                <w:br/>
                早 中
                <w:br/>
                <w:br/>
                <w:br/>
                敦煌
                <w:br/>
                <w:br/>
                8.29
                <w:br/>
                敦煌—德令哈（敦煌至德令哈约 530 公里 ，车程约 6.5 小时）
                <w:br/>
                早餐后乘车翻越当金山、穿越柴达木盆地、深入大西北腹地，前往德令哈，途中体验柴达木盆地的荒凉于寂静。途中游览大柴旦【翡翠湖60+60电瓶车不含】（游览约1小时）比起青海湖名扬四海的名声，这里更加的小众、隐秘，深浅不一大大小小的盐池，后继续乘车赴德令哈，抵达后入住酒店。
                <w:br/>
                <w:br/>
                <w:br/>
                早
                <w:br/>
                <w:br/>
                <w:br/>
                德令哈
                <w:br/>
                <w:br/>
                 8.30
                <w:br/>
                德令哈—茶卡—青海湖（德令哈至茶卡盐湖 220 公里 ，车程约 3 小时；茶卡盐湖至 青海湖 120 公里 ，车程约 2 小时）
                <w:br/>
                早餐后乘车赴茶卡，游览【茶卡盐湖天空壹号  60+60小火车不含】（游览约 2 小时）。美丽的茶卡盐湖是柴达木盆地有名的天然结晶盐湖 ，洁净的湖面让脚下的倒影清晰而美丽，这里是一个干净纯洁的地方，素有中国的“天空之境”美誉。
                <w:br/>
                后乘车翻越橡皮山、途径黑马河、抵达参观我国最大的咸水湖—青海湖 ！游览【青海湖二郎剑景区 90不含景区小交通】（游览约 2 小时），青海得名于青海湖 ，因距离西宁151km ，这里又被称为 151 基地。
                <w:br/>
                <w:br/>
                早中
                <w:br/>
                <w:br/>
                <w:br/>
                青海湖
                <w:br/>
                <w:br/>
                <w:br/>
                 8.31
                <w:br/>
                青海湖—西宁—兰州（青海湖至西宁 150 公里 ，车程约 3 小时；西宁至兰州 260 公里 ，车程约 3.5 小时）
                <w:br/>
                早餐后途径青藏高原与黄土高原的分界山脉—日月山，文成公主进藏时留下的眼泪汇聚成的河流—倒淌河。后赴湟中县参观【塔尔寺70+35含电瓶车】（游览约 2 小时） ，它是藏传佛教格鲁派六大寺院之一 ，藏传佛教的创始人宗喀巴大师的诞生地。也是中国西北地区藏传佛教的活动中心，在中国及东南亚享有盛名，历代中央政府都十分推崇塔尔寺的宗教地位。行程结束返回兰州，送酒店休息！
                <w:br/>
                <w:br/>
                早中
                <w:br/>
                <w:br/>
                <w:br/>
                兰州
                <w:br/>
                 9.01
                <w:br/>
                送动车，结束愉快旅程。
                <w:br/>
                <w:br/>
                <w:br/>
                 服务标准：
                <w:br/>
                1、交 通：全程33座空调旅游车。
                <w:br/>
                2、门 票：行程所列景点首道，不含景区电瓶车及索道。全程门票不含索道788元/人
                <w:br/>
                3、住 宿：全程4钻酒店双人标间，不含单房差，产生自理。
                <w:br/>
                4、用 餐：酒店含早，6正餐，正餐餐标50元/人餐，团队用餐7菜一汤，10人一桌，人数不足菜量酌减。
                <w:br/>
                5、导 服：专职导游讲解服务。
                <w:br/>
                6、保 险：10万元旅游意外险及旅行社责任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通：全程33座空调旅游车。
                <w:br/>
                <w:br/>
                2、门 票：行程所列景点首道，不含景区电瓶车及索道。全程门票不含索道788元/人
                <w:br/>
                <w:br/>
                3、住 宿：全程4钻酒店双人标间，不含单房差，产生自理。
                <w:br/>
                <w:br/>
                4、用 餐：酒店含早，6正餐，正餐餐标50元/人餐，团队用餐7菜一汤，10人一桌，人数不足菜量酌减。
                <w:br/>
                <w:br/>
                5、导 服：专职导游讲解服务。
                <w:br/>
                <w:br/>
                6、保 险：10万元旅游意外险及旅行社责任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以行程为准，行程中不含景区小交通及正餐餐费及个人消费。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2025-08-21T05:09:58+08:00</dcterms:created>
  <dcterms:modified xsi:type="dcterms:W3CDTF">2025-08-21T05:09:58+08:00</dcterms:modified>
</cp:coreProperties>
</file>

<file path=docProps/custom.xml><?xml version="1.0" encoding="utf-8"?>
<Properties xmlns="http://schemas.openxmlformats.org/officeDocument/2006/custom-properties" xmlns:vt="http://schemas.openxmlformats.org/officeDocument/2006/docPropsVTypes"/>
</file>