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华东--暑期经典江南去飞回卧6日游行程单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★暑假期间更多选择，上海参观参观百年名校【上海同济大学】：“同心同德同舟楫，济人济事济天下”，了解上海同济大学的校训、校史，开阔视野，激发学习热情，树立目标梦想！
                <w:br/>
                ★ 《王牌产品》倾情安排无锡灵山圣境（灵山大佛、九龙灌浴、梵宫胜景、祈愿纳福）
                <w:br/>
                ★ 解读水乡从乌镇开始：深度游乌镇感受白天东栅的宁静+晚上乌镇西栅的璀璨，原  汁原味的水乡古镇乌镇全景游，乌镇东栅+西栅深度连游，一次性玩个够！
                <w:br/>
                ★ 超棒经典，精华景点全含，VIP包船赏西湖，中国第一水乡周庄+周庄景交车！
                <w:br/>
                ★ 全程餐标50元/人*顿，特别安排价值68元/人梵宫自助餐；周庄古镇水乡江南宴。带您体验江南美食的无限魅力。
                <w:br/>
                ★ 全程安排携程四钻+携程五钻酒店，处处体现经典与精致，超乎想象的舒适体验。1人出行也无忧可拼房，为您贴心考虑周到服务。
                <w:br/>
                ★  100% 纯玩0购物，没有购物压力，《王牌产品》好评如潮，人气王性价比No1。
                <w:br/>
                ★  经典金牌导游为您服务，专业车队为您保驾护航，全程一车一导，为您提供VIP服务。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南京接团-中山陵-夫子庙秦淮风光带
                <w:br/>
              </w:t>
            </w:r>
          </w:p>
          <w:p>
            <w:pPr>
              <w:pStyle w:val="indent"/>
            </w:pPr>
            <w:r>
              <w:rPr>
                <w:rFonts w:ascii="微软雅黑" w:hAnsi="微软雅黑" w:eastAsia="微软雅黑" w:cs="微软雅黑"/>
                <w:color w:val="000000"/>
                <w:sz w:val="20"/>
                <w:szCs w:val="20"/>
              </w:rPr>
              <w:t xml:space="preserve">
                兰州乘坐早班机赴南京
                <w:br/>
                上午为接站时间，导游12:00左右在南京南站举旗安排团队汇合，午餐后约13:00乘车赴钟山风景区，游览被誉为“中国近代建筑史上的第一陵【中山陵】（（周一政策性闭馆，则不能完整游览中山陵，请提前知晓）： 国家5A级风景名胜区，中国现代史上最重要的纪念建筑之一，是国家重点文物保护单位，景点有：观博爱坊，紫铜宝鼎，祭堂，远眺紫金山风光（约1.5小时）。
                <w:br/>
                特别说明：中山陵需要实名制预约，如预约不成则改成游览雨花台风景区，敬请谅解。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五钻参考酒店：句容余坤墨尔顿大酒店、句容皇冠花园酒店，南京溧水开元，南京溧水世纪缘，南京溧水西普诗鸿，句容碧桂园大酒店等同级酒店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句容—无锡（灵山大佛+夏日限定+灵山梵宫）-杭州
                <w:br/>
              </w:t>
            </w:r>
          </w:p>
          <w:p>
            <w:pPr>
              <w:pStyle w:val="indent"/>
            </w:pPr>
            <w:r>
              <w:rPr>
                <w:rFonts w:ascii="微软雅黑" w:hAnsi="微软雅黑" w:eastAsia="微软雅黑" w:cs="微软雅黑"/>
                <w:color w:val="000000"/>
                <w:sz w:val="20"/>
                <w:szCs w:val="20"/>
              </w:rPr>
              <w:t xml:space="preserve">
                酒店叫早，享用丰富早餐。游览东方第五佛——【灵山大佛】：灵山大照壁、五明桥、五智门、佛足坛、菩提大道、阿育王柱、佛手印、灵山大佛等。“九龙灌浴”表演；灵山新景——梵宫：华藏世界、“净、信、孝、和”木雕、天象图，十二生肖铜像；夏日限定活动：凡购买门票入园的游客赠送灵山文创冰淇淋雪糕一支（享受免票的游客不在赠送范畴内）。灵山梵宫，灵山梵宫被誉为“东方大教堂”。是灵山胜境继灵山大佛、九龙灌浴为代表的一、二期工程之后，灵山面向新世纪再次打造的文化战略工程。总建筑面积达7万余平方米，位于灵山胜境东侧，南朝太湖，依次分布着梵宫广场、香水海、曼飞龙塔、五印坛城等佛教景观建筑。灵山梵宫是由众多文化艺术大师和建设者的共同努力设计建成。
                <w:br/>
                温馨提示：灵山景区面积较大，为了不影响游客的游览时间，可根据个人体力自愿选择乘坐景区内小交通，不属于推荐自费项目。如需乘坐，费用自理（40元/人）。
                <w:br/>
                中餐特别安排：价值68元/人灵山梵宫二楼享用自助中餐
                <w:br/>
                中餐后乘车前往“人间天堂”之称的杭州。
                <w:br/>
                推荐自费：推荐自费：游览“清明上河图真实再现”的主题公园【宋城】，观赏五千万元打造的巨作“给我一天，还你千年——宋城千古情”大型歌舞表演（自愿参加：330-360元/人，游览时间约2小时）：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
                <w:br/>
                特别说明：以上自费项目：含景点门票、游船座位票、司机接送、导游服务费用，如您自行在其他平台渠道购买自费项目，则需现场补司机接送、导游服务费：100元/人，敬请知晓并理解！ 
                <w:br/>
                五钻参考酒店：杭州马可波罗花园酒店、 杭州金马饭店、 杭州开元名都大酒店    杭州运河海歆酒店、杭州紫金港Pagoda君亭设计酒店、艺龙酒店（杭州武林广场建国北路店）等同级酒店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杭州（VIP包船游西湖）-乌镇（东栅+西栅连游+西栅夜景）
                <w:br/>
              </w:t>
            </w:r>
          </w:p>
          <w:p>
            <w:pPr>
              <w:pStyle w:val="indent"/>
            </w:pPr>
            <w:r>
              <w:rPr>
                <w:rFonts w:ascii="微软雅黑" w:hAnsi="微软雅黑" w:eastAsia="微软雅黑" w:cs="微软雅黑"/>
                <w:color w:val="000000"/>
                <w:sz w:val="20"/>
                <w:szCs w:val="20"/>
              </w:rPr>
              <w:t xml:space="preserve">
                酒店叫早，享用丰富早餐。为您《私人定制》【VIP包船欣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
                <w:br/>
                中餐: 杭州特色餐（餐标：50元/人）
                <w:br/>
                参考菜单：茶香大虾、叫花童鸡、东坡肉、黑椒牛仔粒、水煮牛柳、糖醋里几、干锅有机菜、三丝本芹、炒绿色时蔬、西湖莼菜汤、主食、水果、
                <w:br/>
                ★以上菜单均为10人一桌，人数减少相应减少菜品种类，敬请谅解！
                <w:br/>
                乘车赴原汁原味的水乡古镇乌镇，解读水乡从乌镇开始，东栅+西栅深度连游，一次性玩个够！游览【乌镇东栅】：乌镇除了拥有着小桥、流水、人家的水乡风情和精巧雅致的民居建筑之外，更多地飘逸着一股浓郁的历史和文化气息，可参观酿酒坊、蓝印花布坊、矛盾故居、江南百床馆、励志书院等景点；
                <w:br/>
                参观世界级休闲度假小镇【乌镇西栅景区+西栅夜景】：西栅旅游景点当然不仅仅如此，茅盾纪念堂、白莲塔寺、灵水居、三寸金莲馆、徐昌酩画院、乌将军庙等。对很多人来说，吸引他们前来的并不是那些景点，而是乌镇这座“呼吸着”的江南古镇，但这些景点确又诉说着乌镇的文化底蕴和生活方式。
                <w:br/>
                乌镇西栅的夜景使许多人慕名而来，街区内的经典场馆、手工作坊、民俗风情、休闲场所等，自由活动期间逛一逛小镇码头、渡船、小巷、小桥流水、青石板路、老电影、似水年华酒吧，自然景观和人文建筑完美结合，更加适合喜爱素色风景的游客，带给人们一番“全新”的古镇。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提前知晓并理解！
                <w:br/>
                四钻参考酒店：乌镇南栅、桐乡美高乐大酒店 乌镇丽呈、桐乡世博酒店、丽呈别苑云逸、乌镇优格花园酒店等同级酒店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乌镇-苏州（留园）-周庄（景交车+夏日特饮）-上海
                <w:br/>
              </w:t>
            </w:r>
          </w:p>
          <w:p>
            <w:pPr>
              <w:pStyle w:val="indent"/>
            </w:pPr>
            <w:r>
              <w:rPr>
                <w:rFonts w:ascii="微软雅黑" w:hAnsi="微软雅黑" w:eastAsia="微软雅黑" w:cs="微软雅黑"/>
                <w:color w:val="000000"/>
                <w:sz w:val="20"/>
                <w:szCs w:val="20"/>
              </w:rPr>
              <w:t xml:space="preserve">
                酒店叫早，享用丰富早餐。乘车赴园林城市之称的苏州（车程约1.5小时。）游览中国四大名园之一的【留园】，以园内建筑布置精巧、奇石众多而知名，与苏州拙政园、北京颐和园、承德避暑山庄并称中国四大名园著名的留园三绝有“冠云峰、楠木殿、鱼化石”已被列为世界文化遗产。
                <w:br/>
                中餐特别安排：周庄水乡江南宴 周庄沈厅用餐（餐标：50元/人）
                <w:br/>
                参考菜单：周庄万三蹄、太湖白丝鱼、油卜塞肉、阿婆菜蚌肉、银鱼炒蛋、麻辣豆腐、油闷茄子、土豆烧鸡、时蔬二道、三味园汤、米饭
                <w:br/>
                *以上菜单为参考菜单，菜品以实际上菜为准。均为10人一桌，人数减少可能调整份数。如无事先沟通取消用餐的客人，不退餐费。敬请谅解！如遇节假日沈厅无餐位，则改到周庄全功楼用餐。
                <w:br/>
                夏日联名特饮赠送活动：我公司与周庄景区联名赠送文创特饮，凡报名参团的游客抵达周庄景区后，每人赠送一杯夏日特饮，周庄特饮打卡拍照很出片哦！
                <w:br/>
                参观【古镇周庄+赠送周庄往返景交车】：周庄是中国江南一个具有九百多年历史的水乡古镇。全镇依河成街，桥街相连，深宅大院，重脊高檐，河埠廊坊，过街骑楼，穿竹石栏，临河水阁，一派古朴幽静，是江南典型的小桥流水人家。宛如一颗镶嵌在淀山湖畔的明珠，因著名画家陈逸飞将周庄画入油画中，游客纷纷要追寻这江南水乡美景。
                <w:br/>
                推荐自费：晚可夜游远东迷人的不夜城东方夜巴黎的美景【上海夜景车游+上海夜景登高+黄浦江游船】（自愿参加320元/人，游览时间约2小时）：上海地标式建筑【88层金茂大厦】，俯瞰上海璀璨夜景和黄浦江两岸独具欧陆风情的外滩
                <w:br/>
                万国建筑群以及散发着浓浓现代气息的浦东建筑群，乘坐豪华游船出发，江畔的繁华夜景一览无余，欣赏两岸魔都上海的迷人夜景，黄浦江两岸的美景更是上海永不落幕的经典。
                <w:br/>
                特别说明：以上自费项目：含景点门票、游船座位票、司机接送、导游服务费用，如您自行在其他平台渠道购买自费项目，则需现场补司机接送、导游服务费：100元/人，敬请知晓并理解！
                <w:br/>
                四钻参考酒店： 维纳斯国际酒店（上海浦东机场野生动物园店）、上海瑞斯国际酒店、潮漫国际酒店（上海虹桥机场国展中心店）、 上海三甲港绿地铂派酒店、 上海丽呈睿轩酒店（虹桥枢纽店）等同级酒店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早餐后，上海一地A线和B线可供您选择：
                <w:br/>
                A线：【外滩风光带】(百年上海滩的标志和象征，万国建筑博览群、黄埔江风光）。【南京路步行街】（老上海十里洋场，中华五星商业街，数以千计的大中小型商场，汇集了中国最全和最时尚的商品，自由观光购物）（南京路外滩游览时间约2小时）。
                <w:br/>
                B线：参观百年名校【同济大学】：同济大学历史悠久、声誉卓著，是中国最早的国立大学之一，是教育部直属并与上海市共建的全国重点大学。经过117年的发展，同济大学已经成为一所特色鲜明、在海内外有较大影响力的综合性、研究型、国际化大学，综合实力位居国内高校前列。“同济天下，崇尚科学，创新引领，追求卓越”，同济大学一直朝着“与祖国同行，以科教济世，建设成为中国特色世界一流大学”的目标奋力前行！带您走进校园，了解自建校以来同济大学一个世纪的风雨历程，激发学习热情、树立目标梦想，见贤思齐，在今后的学习工作中发扬“严谨、求实、团结、创新”的同济精神。行程结束时间大概12：00左右，导游统一安排送站工作。上海乘坐火车返回兰州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回到温暖的家，结束愉快的旅程！！！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住宿：三晚携程四钻、两晚升级携程五钻   平时单房差：5晚680元/人   
                <w:br/>
                温馨提示：以上披露酒店如遇节假日满房、政府征用酒店等情况，将安排不低于原等级酒店。敬请谅解！
                <w:br/>
                特别说明：
                <w:br/>
                携程四钻或五钻的酒店： 无三人间，可以尽量让酒店安排家庭房或者钢丝加床！
                <w:br/>
                景点：行程披露景点，不含景区内的小交通、游船、缆车等费用。
                <w:br/>
                餐费：5早4正餐，酒店已含早餐，正餐餐标：50元/人特别安排特色餐：灵山梵宫自助中餐68元/人、周庄水乡江南宴。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1米2至1米4之间的儿童，含车位、导服、门票、4个正餐，不占床不含早.
                <w:br/>
                早餐收费标准，因不同酒店政策而异，携程四钻酒店：1份早餐38-58元不等。携程五钻酒店：1份早餐68-108元不等。
                <w:br/>
                1米2以下儿童：只含车位、导服、半餐，其余不含.
                <w:br/>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br/>
                未满16周岁的青少年参团，需有成人亲属陪同参团，无成人陪同不予报名！
                <w:br/>
                强烈建议游客必须购买旅游人身伤害意外险，为自己提供全方位的安全保障！
                <w:br/>
                旅行社责任险是旅行社投保，投保人及受益人均为旅行社。
                <w:br/>
                旅游人身伤害意外险，是针对游客进行投保的，其受益人是投保人。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行程中有小交通情况如下，请知晓
                <w:br/>
                中山陵小交通单程10元/人，往返20元/人，费用自理
                <w:br/>
                灵山大佛电瓶车往返40元/人，费用自理
                <w:br/>
                西湖节假日旅游车限行，换乘社会公交车进出4元/人，换乘景区交通车20元/人，费用自理
                <w:br/>
                景区的小交通、电瓶车是为了方便游客能够更加省时省力的游览，不属于自费项目！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2025-07-17T19:52:46+08:00</dcterms:created>
  <dcterms:modified xsi:type="dcterms:W3CDTF">2025-07-17T19:52:46+08:00</dcterms:modified>
</cp:coreProperties>
</file>

<file path=docProps/custom.xml><?xml version="1.0" encoding="utf-8"?>
<Properties xmlns="http://schemas.openxmlformats.org/officeDocument/2006/custom-properties" xmlns:vt="http://schemas.openxmlformats.org/officeDocument/2006/docPropsVTypes"/>
</file>