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(专列）环游漠河东北专列15日（品质）行程单</w:t>
      </w:r>
    </w:p>
    <w:p>
      <w:pPr>
        <w:jc w:val="center"/>
        <w:spacing w:after="100"/>
      </w:pPr>
      <w:r>
        <w:rPr>
          <w:rFonts w:ascii="微软雅黑" w:hAnsi="微软雅黑" w:eastAsia="微软雅黑" w:cs="微软雅黑"/>
          <w:sz w:val="20"/>
          <w:szCs w:val="20"/>
        </w:rPr>
        <w:t xml:space="preserve">环游漠河东北专列15日（品质）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DBZL1750848468ep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漠河大东北品质专列是唯一可以做到在同价格标准下，能够走完蒙、冀、黑、吉、辽五省的旅游产品，尤其是做到了线路可以覆盖到漠河、中朝边境、中俄边境、内蒙古呼伦贝尔草原的旅游产品，六省精华旅游景点，都可以走到，深度畅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
                <w:br/>
              </w:t>
            </w:r>
          </w:p>
          <w:p>
            <w:pPr>
              <w:pStyle w:val="indent"/>
            </w:pPr>
            <w:r>
              <w:rPr>
                <w:rFonts w:ascii="微软雅黑" w:hAnsi="微软雅黑" w:eastAsia="微软雅黑" w:cs="微软雅黑"/>
                <w:color w:val="000000"/>
                <w:sz w:val="20"/>
                <w:szCs w:val="20"/>
              </w:rPr>
              <w:t xml:space="preserve">
                指定地点集合乘专列赴山海关，沿途欣赏祖国大好河山，开始愉快的东北之旅！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沿途欣赏祖国大好河山，开始愉快的东北之旅！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
                <w:br/>
              </w:t>
            </w:r>
          </w:p>
          <w:p>
            <w:pPr>
              <w:pStyle w:val="indent"/>
            </w:pPr>
            <w:r>
              <w:rPr>
                <w:rFonts w:ascii="微软雅黑" w:hAnsi="微软雅黑" w:eastAsia="微软雅黑" w:cs="微软雅黑"/>
                <w:color w:val="000000"/>
                <w:sz w:val="20"/>
                <w:szCs w:val="20"/>
              </w:rPr>
              <w:t xml:space="preserve">
                上午抵达山海关 ，乘车赴【老龙头】（游览约 1.5 小时）参观万里长城东部起点—老龙头 ，登乾隆皇帝先后五次凭楼观潮并在此楼留下御书墨迹的 “澄海楼 ” ，登上澄   海楼府身下望 ，“入海石城” 吞浪扬波 ，激起飞涛阵阵如雪 ，极目远眺 ，海天一色 ，景色异常开阔壮美 ！赏 “天开海岳碑 ” ，天开海岳四个字高度概括了老龙头依山傍海的美丽景色 ，道出了老龙头山海风光美的真谛   和美的精髓。 之后沉浸观影大型室内史诗演出【长城】（约 50 分钟 ），位于山海关 “长城第一秀 ”文创集群内 ，演出采用创新的环绕式多重影像系统 ， 篇幅塑造出山海关宏大壮阔的 “ 山海之怀 ，长城之魂”，用浓烈的笔墨展示山海关对国家的战略贡献 ，以及生活在这片土地上人们深沉、细腻的 “爱情故事 ”和 “家 国情怀”。后海滨浴场自由活动 ，沙滩和礁石 ，相互交错 ；海湾和岬角 ，依次排开 。沙滩松软 ，堪称北方第一。参观【新澳海底世界+海豚表演馆】（ 游览约40分钟）。一踏入这座晶莹剔透的海豚馆，空气中弥漫着海水的咸香和期待的气息。 四周被蔚蓝包围，巨大的玻璃穹顶下，阳光斑驳地洒在波光粼粼的水面上，美得让人心醉。海豚与训练师的默契互动，它们不仅能按照指令做出各种高难度动作，还能“唱歌”、亲吻，仿佛真的能听懂人类的语言， 那一刻，深刻体会到了人与自然和谐共处的美好。晚餐可自行品尝当地特色美食。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山海关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山海关-哈尔滨
                <w:br/>
              </w:t>
            </w:r>
          </w:p>
          <w:p>
            <w:pPr>
              <w:pStyle w:val="indent"/>
            </w:pPr>
            <w:r>
              <w:rPr>
                <w:rFonts w:ascii="微软雅黑" w:hAnsi="微软雅黑" w:eastAsia="微软雅黑" w:cs="微软雅黑"/>
                <w:color w:val="000000"/>
                <w:sz w:val="20"/>
                <w:szCs w:val="20"/>
              </w:rPr>
              <w:t xml:space="preserve">
                早餐后 ，参观北戴河标志性景区【碧螺塔公园】(国家 AAAA 级景区 ，游览约 1 小时)北戴河碧螺塔海上酒  吧公园位于北戴河海滨小东山 ，邓小平生前北戴河钓鱼处 ，主建筑碧螺塔为海滨东山地区最高点 ，它是世  界独一无二的海螺形螺旋观光塔 。这里三面环海 ，风光绚丽。登塔远眺 ，茫茫大海尽收眼底 ，令您心旷神怡。后乘专列前往哈尔滨。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哈尔滨-塔河
                <w:br/>
              </w:t>
            </w:r>
          </w:p>
          <w:p>
            <w:pPr>
              <w:pStyle w:val="indent"/>
            </w:pPr>
            <w:r>
              <w:rPr>
                <w:rFonts w:ascii="微软雅黑" w:hAnsi="微软雅黑" w:eastAsia="微软雅黑" w:cs="微软雅黑"/>
                <w:color w:val="000000"/>
                <w:sz w:val="20"/>
                <w:szCs w:val="20"/>
              </w:rPr>
              <w:t xml:space="preserve">
                早抵哈尔滨,外观远东地区的东正教堂【圣 ·索菲亚教堂广场】（15 分钟），漫步松花江畔，游览沿江带状公园—斯大林公园（约 30 分钟），观哈尔滨标志【防洪纪念塔】、哈尔滨母亲河【松花江】，逛商业步行街—中央大街（约40 分钟）， 后乘车经松花江公路大桥游览【太阳岛】风景区，太阳岛碑前留影纪念，太阳岛山、水阁云天、友谊园，尽情体验冰城魅力，后乘专列赴塔河。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
                <w:br/>
              </w:t>
            </w:r>
          </w:p>
          <w:p>
            <w:pPr>
              <w:pStyle w:val="indent"/>
            </w:pPr>
            <w:r>
              <w:rPr>
                <w:rFonts w:ascii="微软雅黑" w:hAnsi="微软雅黑" w:eastAsia="微软雅黑" w:cs="微软雅黑"/>
                <w:color w:val="000000"/>
                <w:sz w:val="20"/>
                <w:szCs w:val="20"/>
              </w:rPr>
              <w:t xml:space="preserve">
                抵达塔河，乘车赴中国的最北村庄—【北极村】，抵达后与天涯海角齐名的【神州北极】【北极村村碑】拍照留念，隔江欣赏俄罗斯风光，入住酒店休息。
                <w:br/>
                备注：因漠河、北极村接待能力有限，抵达北极村后需要分开入住，景点的游览 顺序会根据实际情况调整！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 / 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塔河-海拉尔
                <w:br/>
              </w:t>
            </w:r>
          </w:p>
          <w:p>
            <w:pPr>
              <w:pStyle w:val="indent"/>
            </w:pPr>
            <w:r>
              <w:rPr>
                <w:rFonts w:ascii="微软雅黑" w:hAnsi="微软雅黑" w:eastAsia="微软雅黑" w:cs="微软雅黑"/>
                <w:color w:val="000000"/>
                <w:sz w:val="20"/>
                <w:szCs w:val="20"/>
              </w:rPr>
              <w:t xml:space="preserve">
                早餐后，观车游【中华北陲碑】，【最北邮局】，观【最北一哨】，【最北一家】，远眺俄罗斯村庄——【伊格纳斯伊诺村】，隔岸欣赏俄罗斯风光，乘车返回漠河，沿途观看神奇北极大自然的美丽风景，下午乘专列前往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w:br/>
              </w:t>
            </w:r>
          </w:p>
          <w:p>
            <w:pPr>
              <w:pStyle w:val="indent"/>
            </w:pPr>
            <w:r>
              <w:rPr>
                <w:rFonts w:ascii="微软雅黑" w:hAnsi="微软雅黑" w:eastAsia="微软雅黑" w:cs="微软雅黑"/>
                <w:color w:val="000000"/>
                <w:sz w:val="20"/>
                <w:szCs w:val="20"/>
              </w:rPr>
              <w:t xml:space="preserve">
                上午抵达海拉尔，后乘车前往【二卡跨国湿地公园，位于满洲里市东湖区东北部，与俄罗斯接壤，总面积达 68.51 平方公里。由于地形复杂，生成的植物种类很多。湿地内生长着大片芦苇，年产量可达 6000 吨左右，有呼伦贝尔“第二森林”之称。此外，各种候鸟在这里栖息、繁育，直至秋天。之后外观【套娃景区】（拍照留念）。是全国唯一以俄罗斯传统工艺品一一套娃形象为主题的大型 综合旅游度假景区，后前往满洲里入住酒店休息。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满洲里-敦化
                <w:br/>
              </w:t>
            </w:r>
          </w:p>
          <w:p>
            <w:pPr>
              <w:pStyle w:val="indent"/>
            </w:pPr>
            <w:r>
              <w:rPr>
                <w:rFonts w:ascii="微软雅黑" w:hAnsi="微软雅黑" w:eastAsia="微软雅黑" w:cs="微软雅黑"/>
                <w:color w:val="000000"/>
                <w:sz w:val="20"/>
                <w:szCs w:val="20"/>
              </w:rPr>
              <w:t xml:space="preserve">
                早餐后，游览全国红色旅游重点景区【国家 5A 级景区-国门景区】（约 1.5 小时）， 登国门俯瞰俄罗斯后贝加尔小镇，参观红色旅游展厅、红色秘密交通线遗址等景 观。乘车前往【呼伦贝尔草原景区】，接受蒙古族迎接远方客人的传统仪式— 【下马酒】，随后可参加草原活动：【祭敖包】，游客可自费在草原上参加骑马活动，后乘专列赴敦化。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
                <w:br/>
              </w:t>
            </w:r>
          </w:p>
          <w:p>
            <w:pPr>
              <w:pStyle w:val="indent"/>
            </w:pPr>
            <w:r>
              <w:rPr>
                <w:rFonts w:ascii="微软雅黑" w:hAnsi="微软雅黑" w:eastAsia="微软雅黑" w:cs="微软雅黑"/>
                <w:color w:val="000000"/>
                <w:sz w:val="20"/>
                <w:szCs w:val="20"/>
              </w:rPr>
              <w:t xml:space="preserve">
                沿途观赏东北美好风光，晚抵达敦化或二道，入住酒店休息。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敦化或 二道</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早餐后，乘车赴【长白山】（游览 3-4 小时），途中欣赏大自然田园风光，远观人参养殖园，二道白河美人松，郁郁葱葱的原始森林，到达长白山，换乘当地环保车进入景区，后乘倒站车游览世界上海拔最高的火山口湖——长白山天池，尽情欣赏天池美景，上山途中可观赏到欧亚大陆从温带到极地四个垂直景观带，观落差 68 米的高山瀑布—长白飞瀑（约60 分钟）。游览结束后乘专列赴沈阳。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
                <w:br/>
              </w:t>
            </w:r>
          </w:p>
          <w:p>
            <w:pPr>
              <w:pStyle w:val="indent"/>
            </w:pPr>
            <w:r>
              <w:rPr>
                <w:rFonts w:ascii="微软雅黑" w:hAnsi="微软雅黑" w:eastAsia="微软雅黑" w:cs="微软雅黑"/>
                <w:color w:val="000000"/>
                <w:sz w:val="20"/>
                <w:szCs w:val="20"/>
              </w:rPr>
              <w:t xml:space="preserve">
                早餐后（打包早餐）后前往抗美援朝战争遗迹——【鸭绿江断桥】（不上桥），鸭绿江上第一座桥，远观【友谊大桥】，乘车前往河口，乘坐【铁路观光小火车】，这是一辆真正行驶在铁道上的小火车，连接从上河口车站到国门景点，感受东北农家院的风土人情（如小火车由于特殊原因不开，则改为旅游车前往，费用不退），游览中朝边境【国门】，观看【河口小火车旧址】【铁路博物馆】 【玻璃栈道】，后入住酒店。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 / 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沈阳-西安
                <w:br/>
              </w:t>
            </w:r>
          </w:p>
          <w:p>
            <w:pPr>
              <w:pStyle w:val="indent"/>
            </w:pPr>
            <w:r>
              <w:rPr>
                <w:rFonts w:ascii="微软雅黑" w:hAnsi="微软雅黑" w:eastAsia="微软雅黑" w:cs="微软雅黑"/>
                <w:color w:val="000000"/>
                <w:sz w:val="20"/>
                <w:szCs w:val="20"/>
              </w:rPr>
              <w:t xml:space="preserve">
                早餐后乘车游览世界文化遗产，关外紫禁城—【沈阳故宫】（约 1 小时，每 周一闭馆），如遇闭馆则改为【北陵公园】（门票自理 50 元/人，不含昭陵）沈阳市最大的公园，占地 450 万平方米。清昭陵俗称北陵，是清太宗皇太极与孝端文皇后博尔济吉特氏的陵墓，始建于清崇德八年（1643年），占地面积16万平方米，是辽宁省重点文物保护单位、国家重点文物保护单位、世界文化遗产名录、国家AAAA级旅游景区。后乘专列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专列沿途陆续下客，回到温馨的家。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
                <w:br/>
                旅游交通	全程空调专列火车卧铺，当地空调旅游车（每人一正座）
                <w:br/>
                住宿标准	经济型酒店2-3人标准间（空调、热水、独立卫生间）
                <w:br/>
                用餐标准	正餐十人围桌，八菜一汤，酒水自理，团餐不吃不退
                <w:br/>
                导游服务	全程导游陪同，当地地接导游
                <w:br/>
                保险服务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w:br/>
                门票需自理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年龄
                <w:br/>
                景点	60岁以下	60-64岁	65-69岁	70岁以上
                <w:br/>
                沈阳故宫	50	25	25	0
                <w:br/>
                铁路观光小火车	100	100	100	100
                <w:br/>
                河口四馆套票	85	45	45	0
                <w:br/>
                太阳岛电瓶车	25	25	25	25
                <w:br/>
                北极村+环保车	68+30	35+30	30	30
                <w:br/>
                满洲里国门景区
                <w:br/>
                不登塔	60	0	0	0
                <w:br/>
                草原牧场服务费（必消）	60	60	60	60
                <w:br/>
                长白山大门票105
                <w:br/>
                摆渡车35+环保车85	225	172.5	120	120
                <w:br/>
                长白山倒站车	80	80	80	80
                <w:br/>
                山海关套票
                <w:br/>
                老龙头60+长城188+碧螺塔40+海底世界130=418元	专列优惠票
                <w:br/>
                245	专列优惠票
                <w:br/>
                195	专列优惠票
                <w:br/>
                195	专列优惠票
                <w:br/>
                80
                <w:br/>
                丹东段车费+服务费（必消）	199	199	199	199
                <w:br/>
                合计	1227	966.5	879	694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不含旅游者旅游意外险，强烈建议客人自行购买旅游意外险或请旅行社代买；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 20 天向旅行社提出退团，旅行社将全款退与游客。游客在团队出发前 10 天内提出退团，优先换人不损失，若退团则旅行社扣除必要的专列票款，硬卧6人格挡2000元/人，硬卧4人格挡2500元/人，软卧3000元/人；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2025-06-30T23:13:58+08:00</dcterms:created>
  <dcterms:modified xsi:type="dcterms:W3CDTF">2025-06-30T23:13:58+08:00</dcterms:modified>
</cp:coreProperties>
</file>

<file path=docProps/custom.xml><?xml version="1.0" encoding="utf-8"?>
<Properties xmlns="http://schemas.openxmlformats.org/officeDocument/2006/custom-properties" xmlns:vt="http://schemas.openxmlformats.org/officeDocument/2006/docPropsVTypes"/>
</file>