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甘肃--吐鲁沟杜鹃花一日游行程单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LZ1748405239dT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甘肃省-永登县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兰州--鲁土司衙门--吐鲁沟--兰州
                <w:br/>
              </w:t>
            </w:r>
          </w:p>
          <w:p>
            <w:pPr>
              <w:pStyle w:val="indent"/>
            </w:pPr>
            <w:r>
              <w:rPr>
                <w:rFonts w:ascii="微软雅黑" w:hAnsi="微软雅黑" w:eastAsia="微软雅黑" w:cs="微软雅黑"/>
                <w:color w:val="000000"/>
                <w:sz w:val="20"/>
                <w:szCs w:val="20"/>
              </w:rPr>
              <w:t xml:space="preserve">
                早上7:00省政府礼堂集合，7:20西站水怡兰酒店门口集合出发，
                <w:br/>
                       到达【鲁土司衙门】位于兰州市永登县城西南六十五公里的连城鲁土司衙门，是甘肃、青海边境众多土司建筑中保存比较完整的一座宫殿式古建筑群。自明代起连城成为鲁土司政权中心，也成为西北地区甘青交接地带的一个重镇。鲁土司以连城为中心，覆盖甘青多个县区，管辖面积达9000平方公里。历代土司苦心经营，治理此地，为明清王朝立下了赫赫战功，为西北边陲的安定和民族团结做出了一定的贡献。 鲁土司衙门坐北朝南，依山傍水，自然环境优美。主体建筑布局对称、严谨。有祖先堂、神堂院、燕喜堂、大堂、仪门、六扇门、牌楼及廊房和配楼等。东西两侧有书房院、寝宫、仓院、家寺和小教场等。纵观全貌楼峻庭清，具有浓厚的民族风格。鲁土司是明清时甘肃青海边界颇有势力的土司之一，对当地的政治、文化、宗教信仰产生了重要影响。
                <w:br/>
                       接着前往AAAA级国家森林公园—吐鲁沟，吐鲁沟因峰奇石怪，林木青翠，终年常绿而又名“吐绿沟”。这里地貌徒刑奇特，风光秀丽，植被垂直分布极为明显，顶部是丰富的草场，辽阔的牧场，山腰林木矗立，山脚农田覆盖。园内地貌起伏剧烈，山势嶙峋，可充分欣赏自然风光，被誉为“神话般的绿色山谷”。到达景区后，乘坐景区电瓶车参观，吐鲁沟国家森林公园全园可划分为前吐鲁沟森林风景区、三岔旅游村、大吐鲁沟地貌风景区、小吐鲁沟森林风景区和吐鲁沟掌草原游乐区五大景区。有天窗眼、藏龙洞、半月天、灯杆石、驼峰岭、三峰竞秀、幽谷琴音、石壁泻珠、通天门、百鸽堂、练功台、林海卧狮、青蟾观瀑等20多个主要景点。峰、峦、崖、石，千姿百态，绝壁飞瀑，石崖泻珠，虽自天作，宛如人开。在景区深处有草原、湿地、牧场，鹿鸣湖更是把湖泊、森林、草原连在了一起，让游客流连忘返。
                <w:br/>
                       自行享用午餐。
                <w:br/>
                       午餐后自愿乘坐小火车或步行赏漫山杜鹃花，吐鲁沟山清水秀，山顶一望无际的山坡上开满杜鹃花，一枝枝，一簇簇，绽放在骄阳里，悄然开满山岗。拔开朦朦晨雾，翘望春的来路，一团团，一片片，像晨雾里的火炬，似彩云中的霞光。就在回过神来的那一瞬，满山的杜鹃花已红到了极致。漫山遍野的杜鹃花，开在百鸟和鸣中，开在清泉溪流旁，开在云天相接处。漫山遍野的杜鹃花，如火焰热烈，像红绸舞动，似朝霞燃烧，把吐鲁沟绘成了一幅壮丽的风景画。
                <w:br/>
                       下午集合出发返回兰州，结束愉快的旅行！
                <w:br/>
                交通：汽车
                <w:br/>
                到达城市：永登县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门   票：吐鲁沟门票、鲁土司衙门门票
                <w:br/>
                导   服：全程优秀导游服务（15人及以下司兼导）
                <w:br/>
                保   险：旅行社责任险+旅行社责任险
                <w:br/>
                交   通：往返旅游大巴车
                <w:br/>
                注：1.2米以下，70岁以上减30元，其余年龄无优免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电瓶车：景区观光车（必消30元）
                <w:br/>
                午餐自理
                <w:br/>
                全程无购物、无自费项目，杜鹃花小火车自愿选择乘坐。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承诺人姓名：                                     
                <w:br/>
                身 份 证号：
                <w:br/>
                法定监护人：
                <w:br/>
                住      址：                       
                <w:br/>
                联 系电 话：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承诺人（签字）：                         年   月   日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2025-08-11T13:03:47+08:00</dcterms:created>
  <dcterms:modified xsi:type="dcterms:W3CDTF">2025-08-11T13:03:47+08:00</dcterms:modified>
</cp:coreProperties>
</file>

<file path=docProps/custom.xml><?xml version="1.0" encoding="utf-8"?>
<Properties xmlns="http://schemas.openxmlformats.org/officeDocument/2006/custom-properties" xmlns:vt="http://schemas.openxmlformats.org/officeDocument/2006/docPropsVTypes"/>
</file>