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山西-【奢享山西双动6日】（2025年6-9月份）行程单</w:t>
      </w:r>
    </w:p>
    <w:p>
      <w:pPr>
        <w:jc w:val="center"/>
        <w:spacing w:after="100"/>
      </w:pPr>
      <w:r>
        <w:rPr>
          <w:rFonts w:ascii="微软雅黑" w:hAnsi="微软雅黑" w:eastAsia="微软雅黑" w:cs="微软雅黑"/>
          <w:sz w:val="20"/>
          <w:szCs w:val="20"/>
        </w:rPr>
        <w:t xml:space="preserve">山西-奢享山西双动6日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SHANX1746864027t1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●品质纯玩：全程0必消0购物0景交0耳麦
                <w:br/>
                ●尊贵享受：入住四晚携程四钻酒店，平遥特别安排一晚景区内客栈住宿
                <w:br/>
                ●精华景点：三大世界文化遗产景区—五台山、云冈石窟、平遥古城
                <w:br/>
                ●精品美食: 含5早8正餐，酒店含自助早，正餐30元，升级1餐50元特色餐。
                <w:br/>
                五台山佛国素斋、雁北粗粮宴、平遥风味餐，品尝当地特色美食风味：
                <w:br/>
                ●精彩演出 平遥沉浸式餐厅品晋商大戏—土的掉渣的晋商大戏《晋商乡音》；
                <w:br/>
                ●贴心服务: 特别安排每天1瓶矿泉水，补充水分、特别安排品尝山西特色路点
                <w:br/>
                                 赠送价值100元电瓶车（平遥古城+云冈石窟+雁门关+悬空寺小交通）
                <w:br/>
                                 赠送全程价值100元耳麦讲解器。轻松游玩无顾虑！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含景交）（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入住临汾酒店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
                <w:br/>
                送介休东-兰州西动车，返回兰州。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1、大交通：兰州西-太原南动车，介休东-兰州西动车（二等座）
                <w:br/>
                2、用车：全程正规营运手续空调旅游车（根据人数用车，保证每人一个正座）
                <w:br/>
                3、住宿：全程入住携程四钻，平遥一晚特色客栈，舒适型酒店双标间，酒店不提供自然单间、三人间或加床、如产生单房差请客人自补600元人；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4、用餐：行程中团队标准用餐（如人数不足10人，则菜品数量相应减少），含6早8正餐，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5、景点：景点首道门票。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景区讲解器全程耳麦讲解器（必须使用)：100元/人（山西景点大部分为古建形式，为保护景区建设，景区内不允许使用扩音器讲解，如因不租用讲解器，导致未能正常听取讲解，产生投诉不予受理，感谢您的配合！
                <w:br/>
                4、不提供自然单间，产生单房差或加床费用自理。非免费餐饮费、电话、饮料、烟酒、付费电视、行李搬运等费用。
                <w:br/>
                5、自由活动期间交通费、餐费、等私人费用。
                <w:br/>
                6、行程中未提到的其它费用：如特殊门票、游船（轮）、景区内二道门票、观光车、电瓶车、缆车、索道、动车票等费用。
                <w:br/>
                7、按照儿童报名“旅游费用包含”内容以外的所有费用需自理。例如产生超高餐费、门票等需客人另付。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如梦大同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王家大院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证件：火车票实名制，不予退票、签转、及改期，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2025-05-25T19:00:49+08:00</dcterms:created>
  <dcterms:modified xsi:type="dcterms:W3CDTF">2025-05-25T19:00:49+08:00</dcterms:modified>
</cp:coreProperties>
</file>

<file path=docProps/custom.xml><?xml version="1.0" encoding="utf-8"?>
<Properties xmlns="http://schemas.openxmlformats.org/officeDocument/2006/custom-properties" xmlns:vt="http://schemas.openxmlformats.org/officeDocument/2006/docPropsVTypes"/>
</file>