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【新疆】至尊北疆纯玩双卧11日游（6月）行程单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XJ17484208164q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暖心服务:全程一车一导，陆地头等舱2+1空调旅游大巴车，全程5晚3钻酒店+1晚4钻酒店+1晚5钻酒店+1晚优选景区附近贾登峪普通标间；
                <w:br/>
                旅途无忧:门票区间车一价全含，真纯玩，0购物0自费景点；
                <w:br/>
                文化视觉体验:天山天池、喀纳斯湖、五彩滩、禾木村、世界魔鬼城、赛里木湖、薰衣草、那拉提草原、坎儿井、葡萄庄园、火焰山、交河故城。
                <w:br/>
                专属体验赠送:换装秀，大漠烤羊,酒窖打卡、随车小零食。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抵达乌市，导游接站，乘车前往天山脚下用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博乐/双河-赛里木湖-换装秀-天山花海-那拉提镇
                <w:br/>
              </w:t>
            </w:r>
          </w:p>
          <w:p>
            <w:pPr>
              <w:pStyle w:val="indent"/>
            </w:pPr>
            <w:r>
              <w:rPr>
                <w:rFonts w:ascii="微软雅黑" w:hAnsi="微软雅黑" w:eastAsia="微软雅黑" w:cs="微软雅黑"/>
                <w:color w:val="000000"/>
                <w:sz w:val="20"/>
                <w:szCs w:val="20"/>
              </w:rPr>
              <w:t xml:space="preserve">
                早餐后前往大西洋的最后一滴眼泪——赛里木湖（赛湖旅游直通车环半湖、东门进南门出）五至六月是这里一年之中最美的季节，草原到处绿草茵茵，鲜花盛开，生机盎然。岸边野花盛开，牛羊漫步，远处是圣洁的雪山。湖面海拔2071米，东西长30公里，南北宽25公里，面积453平方公里，蓄水量达210亿立方米，湖水清澈透底，透明度达12米，此时的赛里木湖还是一个半融化的冰湖，两边云杉和冷杉直入云霄，远处雪山连绵，蔚为壮观。在导游的精心安排下，可穿着少数民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后游览霍城天山花海景区，它与法国普罗旺斯、日本北海道并称世界三大薰衣草基地。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那拉提景区-独库公路中段-和静/和硕
                <w:br/>
              </w:t>
            </w:r>
          </w:p>
          <w:p>
            <w:pPr>
              <w:pStyle w:val="indent"/>
            </w:pPr>
            <w:r>
              <w:rPr>
                <w:rFonts w:ascii="微软雅黑" w:hAnsi="微软雅黑" w:eastAsia="微软雅黑" w:cs="微软雅黑"/>
                <w:color w:val="000000"/>
                <w:sz w:val="20"/>
                <w:szCs w:val="20"/>
              </w:rPr>
              <w:t xml:space="preserve">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换乘小车打卡独库公路中段（60公里），被称作英雄公路，是纵贯天山脊梁的景观大道，十里不同天，后前往和静县或和硕县入住酒店。
                <w:br/>
                草原上会有马队，强烈不建议您骑马（安全风险高），如您非要骑马，请根据身体状况，量力而行，并听从马夫的提示，出现问题请及时联系马队！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乘车返回乌鲁木齐游览AAAA级景区---新疆国际大巴扎：它是集特色建筑、民俗风情、风味美食、餐饮娱乐等为一体的景区，有“新疆之窗”“中亚之窗”的美誉，您可以在这里给您的亲朋好友捎带一些旅游纪念品。晚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乌鲁木齐-兰州
                <w:br/>
              </w:t>
            </w:r>
          </w:p>
          <w:p>
            <w:pPr>
              <w:pStyle w:val="indent"/>
            </w:pPr>
            <w:r>
              <w:rPr>
                <w:rFonts w:ascii="微软雅黑" w:hAnsi="微软雅黑" w:eastAsia="微软雅黑" w:cs="微软雅黑"/>
                <w:color w:val="000000"/>
                <w:sz w:val="20"/>
                <w:szCs w:val="20"/>
              </w:rPr>
              <w:t xml:space="preserve">
                早餐后，根据火车时间送火车站，返回兰州。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1.交通：兰州/乌市往返硬卧火车，新疆当地陆地头等舱2+1空调大巴车（20人以上安排）；
                <w:br/>
                2.门票：喀纳斯、禾木、天山天池、赛里木湖、那拉提草原（空中）、魔鬼城、天山花海、交河故城8大景区门票区间车，坎儿井、火焰山、五彩滩3景区门票；
                <w:br/>
                3.住宿：5晚3钻酒店标间+1晚5钻酒店标间+1晚4钻酒店标间+1晚优选景区附近贾登峪普通标间；
                <w:br/>
                4.用餐：9早餐14正餐，酒店含早，含下火车落地早餐，如人数不足十人，将根据实际人数酌情安排，烤全羊（20人以上安排）；
                <w:br/>
                5.导服：汉语导游服务，10人以下司机兼导游；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2025-06-08T03:17:51+08:00</dcterms:created>
  <dcterms:modified xsi:type="dcterms:W3CDTF">2025-06-08T03:17:51+08:00</dcterms:modified>
</cp:coreProperties>
</file>

<file path=docProps/custom.xml><?xml version="1.0" encoding="utf-8"?>
<Properties xmlns="http://schemas.openxmlformats.org/officeDocument/2006/custom-properties" xmlns:vt="http://schemas.openxmlformats.org/officeDocument/2006/docPropsVTypes"/>
</file>