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宁夏—漠尚星途3日游行程单</w:t>
      </w:r>
    </w:p>
    <w:p>
      <w:pPr>
        <w:jc w:val="center"/>
        <w:spacing w:after="100"/>
      </w:pPr>
      <w:r>
        <w:rPr>
          <w:rFonts w:ascii="微软雅黑" w:hAnsi="微软雅黑" w:eastAsia="微软雅黑" w:cs="微软雅黑"/>
          <w:sz w:val="20"/>
          <w:szCs w:val="20"/>
        </w:rPr>
        <w:t xml:space="preserve">通湖草原、沙坡头、沙湖、影视城三日游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NX1744861106dl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体验沙漠草原绿洲上的蒙古族风情，感受沙漠奇观 ！
                <w:br/>
                * “中国35个王牌景点之一”AAAAA景区沙湖！
                <w:br/>
                * AAAAA景区镇北堡西部影城，中国最值得外国人去的50个地方之一！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早晨统一集合出发前往中卫，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
                <w:br/>
                晚餐后统一观看具有浓郁蒙古族风情的大型民族歌舞篝火晚会~【马到成功】，晚会是集蒙古族乐器演奏、特色婚庆、精彩赛马和舞蹈、歌唱、篝火演绎于一体，游客可以零距离感受蒙古族人民的生活气息，结束后入住酒店。游览结束后前往中卫，入住酒店。
                <w:br/>
                温馨提示：
                <w:br/>
                1.由于散客不含餐，今日午餐和晚餐需要自理，建议大家到酒店后前往中卫夜市品尝当地美食； 
                <w:br/>
                2.通湖草原娱乐项目套票：
                <w:br/>
                沙海冲浪+骑马+骑骆驼+沙滩摩托车+滑草   300元/人   沙海冲浪+骑马或骑骆驼+沙滩摩托车+滑草  260元/人
                <w:br/>
                  夕阳红观光体验套票：沙漠观光+骑马+骑骆驼  240元 /人    骑马 ：80元/人   骑骆驼：80元/人
                <w:br/>
                以上娱乐项目和篝火晚会为自愿自费参与类容，确实不愿参与游客请自由活动，品尝当地美食，演出结束后集合统一入住酒店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40秒飞越黄河的惊险刺激，后前往大漠景区，可自愿参加沙海冲浪、骑骆驼、滑草等一系列精彩项目；中餐后乘车前往银川；
                <w:br/>
                后乘车赴国家35个王牌旅游景点之一的国家首批AAAAA级景区，中国十大魅力休闲旅游湖泊的【沙湖】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结束后前往沙湖不夜城游览。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早餐：视酒店情况而定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早餐后乘车前往被誉为“东方好莱坞”的中国电影拍摄基地之一的镇北堡【华夏西部影视城】（含明、清双城、老银川一条街） 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AAAAA级旅游景区，被评为“中国最受欢迎旅游目的地”和“中国最佳旅游景区”，并被宁夏回汉乡亲誉为“宁夏之宝”，是中国文化产业成功的典范之一。结束后返程，结束愉快的旅程。
                <w:br/>
                温馨提示：
                <w:br/>
                今日返程车程时间较长，建议提前自备零时和水。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早餐：视酒店情况而定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1.用车：5座SUV或商务车（确保每一游客一个正座）。
                <w:br/>
                2.门票：景点首道门票、通湖草原篝火晚会、沙湖船票以及贺兰山岩画景区电瓶车
                <w:br/>
                3.保险：旅行社责任险；建议客人自行购买旅游人身意外险。
                <w:br/>
                4.用餐：全程酒店含2早，正餐敬请自理。
                <w:br/>
                5.住宿：全程按合同标准安排旅游酒店准三或商务酒店，不提供自然单间，产生自然单房的，安排三人房或者补房差。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提前1-3天预定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1.防晒防沙：沙漠地区紫外线强，需准备防晒霜、墨镜、帽子等；风沙较大，建议携带口罩或围巾。
                <w:br/>
                2.穿着舒适：建议穿轻便、透气的衣物和防滑鞋，方便活动。
                <w:br/>
                3.保持水分：沙漠干燥，需多喝水，随身携带水壶。
                <w:br/>
                4.环保意识：保护环境，不乱扔垃圾，尊重自然与文化。
                <w:br/>
                5.高原反应：宁夏地势较高，患有高血压、心脏病、气管炎、哮喘病的人，初到宁夏可能会有头晕、心跳快、气短、气喘等反映，因此，来宁夏的时候最好带一些防护药品。宁夏气候干燥，有时游人可能会出现鼻腔干痛、口焦舌燥、皮肤干裂等症状，因此，需带一些常用药，如油质滴鼻药水或者药膏、上清丸、桔梗丸、凡士林或者润肤膏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报名信息登记以后，如非不可抗拒因素不可取消，如若取消需提前否则将扣除因客人取消所产生的车损。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需携带有效身份证，外籍客人需携带护照，小孩需携带户口本或出生证明，60岁以上老人需携带医院所开健康证明并签署60以上免责协议。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2025-04-20T01:28:56+08:00</dcterms:created>
  <dcterms:modified xsi:type="dcterms:W3CDTF">2025-04-20T01:28:56+08:00</dcterms:modified>
</cp:coreProperties>
</file>

<file path=docProps/custom.xml><?xml version="1.0" encoding="utf-8"?>
<Properties xmlns="http://schemas.openxmlformats.org/officeDocument/2006/custom-properties" xmlns:vt="http://schemas.openxmlformats.org/officeDocument/2006/docPropsVTypes"/>
</file>