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尊享陕南·安康双飞3日游（4月）行程单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去程-兰州—安康9C6737（11:50-13:20）
                <w:br/>
                返程-安康—兰州9C6738（20:30-22:00）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超值服务
                <w:br/>
                ·【0购物】安心畅游、品质保障
                <w:br/>
                · 含首道大门票
                <w:br/>
                · 全程安排一车一导
                <w:br/>
                ★ 尊享住宿：全程舒适住宿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精华景点
                <w:br/>
                ·中坝大峡谷--集峰、石、洞、林、禽、兽、泉、潭、瀑等自然景观于一体
                <w:br/>
                ·汉江三峡 --“秦巴山水画廊”
                <w:br/>
                ·后柳水乡 — 西北的江南风情
                <w:br/>
                ·石泉古城 — 时光流转的百年古城
                <w:br/>
                ·三沈纪念馆--中国文化巨匠、新文化运动先驱、北大著名教授
                <w:br/>
                ·香溪洞 — 有着“古洞仙踪”的美誉
                <w:br/>
                ·平利女娲凤凰茶山—习主席来过的地方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兰州-安康-石泉
                <w:br/>
              </w:t>
            </w:r>
          </w:p>
          <w:p>
            <w:pPr>
              <w:pStyle w:val="indent"/>
            </w:pPr>
            <w:r>
              <w:rPr>
                <w:rFonts w:ascii="微软雅黑" w:hAnsi="微软雅黑" w:eastAsia="微软雅黑" w:cs="微软雅黑"/>
                <w:color w:val="000000"/>
                <w:sz w:val="20"/>
                <w:szCs w:val="20"/>
              </w:rPr>
              <w:t xml:space="preserve">
                统一在中川机场集合，乘坐航班前往安康，落地后乘大巴车前往石泉，领略秦岭巍峨，陕南风光，游览美丽清幽的【雁山瀑布】（约2小时），雁山生态瀑布，层层山峦、莽莽林海、溪流清澈， 漫步在河谷，看看山看看水，走在小溪边，一会遮天蔽日，一会蓝天白云，满眼自然风光，一步一景、风景如画，让人感受天人合一、回归自然的境界。后前往【汉江三峡】（船票需自理50元/人），亲身体验汉江三峡迤逦风光，乘船南下，第一峡毗邻凤凰山而得名凤凰峡。第二峡因后柳古镇一带绿柳成荫而得名柳溪峡。第三峡因著名景点香柏岩而得名香柏峡。两岸景色清幽、山势陡峻，形成峡谷，尤以凤凰峡、柳溪峡、香柏峡为胜。
                <w:br/>
                之后游览【后柳古镇】（约30分钟），后柳是汉江边的一个小镇，位于石泉县南部，从县城顺汉江而下20公里处，石泉至紫阳公路穿境而过，交通便利，素有汉江水码头之称。
                <w:br/>
                参观【石泉古城】夜景，夜晚的石泉，天空中的星星与城中的灯火交相辉映，江中的倒影闪烁着梦幻般的光彩。明清古街的灯火辉煌，门楼上的石匾“远瞩金州”、“秀挹西江”、“雄临汉浒”在夜灯的辉映下，显得格外醒目，标志着陕南保存最完好的明清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安康-香溪洞-瀛湖
                <w:br/>
              </w:t>
            </w:r>
          </w:p>
          <w:p>
            <w:pPr>
              <w:pStyle w:val="indent"/>
            </w:pPr>
            <w:r>
              <w:rPr>
                <w:rFonts w:ascii="微软雅黑" w:hAnsi="微软雅黑" w:eastAsia="微软雅黑" w:cs="微软雅黑"/>
                <w:color w:val="000000"/>
                <w:sz w:val="20"/>
                <w:szCs w:val="20"/>
              </w:rPr>
              <w:t xml:space="preserve">
                早餐后参观【三沈纪念馆】中国文化巨匠、新文化运动先驱、北大著名教授、国学大师沈尹默、沈士远、沈兼士三兄弟。三沈纪念馆位于汉阴县县城以西古城墙边的城新街。  沈氏三贤青少年时代曾生活于汉阴，现将其故居修葺完善，陈列“三沈”事迹及作品供后人瞻仰、纪念。
                <w:br/>
                中餐后前往【桃花源】依托原有的、丰富的山水资源，通过生态修复，这里夏日树影斑驳，绿草茵茵，桃花溪畔荷香怡人；秋日粉黛浪漫、格桑花海让人流连忘返；冬日梅花怒放，溪水潺潺，小桥水车云烟；春日李花洁白、桃花嫣红，碧绿如玉的湖水，像镜子般倒映出这桃花源的盛世美景。
                <w:br/>
                后前往陕南道教圣地，安康八景之一古洞仙踪【香溪洞】（游览约2小时），经纯阳楼，纯阳洞，过驾云桥，登天梯，游览玉皇阁，万福大鼎，三清殿，财神殿，感受浓郁的陕南道教文化。
                <w:br/>
                游览结束后，乘车返回安康酒店入住休息，后自由活动（推荐：安康汉城国际商业街毛绒玩具街区、西城坊、汉江文化公园、安澜楼、安康龙舟文化园、安康汉江四桥等）。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安康-平利-安康
                <w:br/>
              </w:t>
            </w:r>
          </w:p>
          <w:p>
            <w:pPr>
              <w:pStyle w:val="indent"/>
            </w:pPr>
            <w:r>
              <w:rPr>
                <w:rFonts w:ascii="微软雅黑" w:hAnsi="微软雅黑" w:eastAsia="微软雅黑" w:cs="微软雅黑"/>
                <w:color w:val="000000"/>
                <w:sz w:val="20"/>
                <w:szCs w:val="20"/>
              </w:rPr>
              <w:t xml:space="preserve">
                早餐后前往中国最美乡村---平利县，参观【平利女娲凤凰茶山】（参观约1小时），这条蜿蜒而上的盘山公路就是前不久习总书记走过的路，沿途可以看到千年老鹰茶以及习总书记亲临的女娲凤凰现代茶叶示范园。习近平总书记曾拾级而上，步入茶园，沿途察看春茶长势，同茶农们亲切交谈，仔细询问茶叶收成、价格和村民土地流转、参加分红、务工收入等情况。他指出，人不负青山，青山定不负人。绿水青山既是自然财富，又是经济财富。游览结束后乘坐9C6738(14:25-16:30) 航班，返回出发地，结束此次愉快的旅程！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1.交通：兰州—安康往返机票，当地空调旅游大巴，保证一人一正座
                <w:br/>
                2.用餐：2早
                <w:br/>
                3.门票：含首道大门票
                <w:br/>
                4.住宿：当地标准间(含双早)
                <w:br/>
                5.导游：全程优秀导游服务
                <w:br/>
                6.儿童：1.2米以下儿童只含当地大巴费用、半餐、导服、保险(其余费用一律自理)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1.汉江三峡游船 50元/人
                <w:br/>
                2.行程外用餐当地美食。
                <w:br/>
                3.其它推荐小景点、景区配套交通车、骑马、游船、用餐酒水费用等等其他个人消费。
                <w:br/>
                3.酒店按2人入住一间的单人价格核算，产生单间需另行补单房差，单独住宿一间。
                <w:br/>
                5.因交通延阻、罢工、天气、等故障等不可抗力原因所引致的行程调整额外费用。
                <w:br/>
                6.酒店内洗衣、理发、电话、传真、收费电视、饮品、烟酒、歌舞等个人消费。
                <w:br/>
                7.因旅游者违约、自身过错、自身疾病、其它状况隐瞒等导致的人身财产损失而额外支付的费用。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 18 岁以下 （包含 18 岁）， 70 岁以上游客必须有全程监护人陪同旅游，
                <w:br/>
                2、中途离团以实际产生费用加团费 10%的服务费计算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2025-04-20T10:43:06+08:00</dcterms:created>
  <dcterms:modified xsi:type="dcterms:W3CDTF">2025-04-20T10:43:06+08:00</dcterms:modified>
</cp:coreProperties>
</file>

<file path=docProps/custom.xml><?xml version="1.0" encoding="utf-8"?>
<Properties xmlns="http://schemas.openxmlformats.org/officeDocument/2006/custom-properties" xmlns:vt="http://schemas.openxmlformats.org/officeDocument/2006/docPropsVTypes"/>
</file>