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唐汪杏花+红塔寺一日游行程单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LX1743405844Jm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甘肃省-东乡族自治县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兰州--红塔山--观唐汪杏花
                <w:br/>
              </w:t>
            </w:r>
          </w:p>
          <w:p>
            <w:pPr>
              <w:pStyle w:val="indent"/>
            </w:pPr>
            <w:r>
              <w:rPr>
                <w:rFonts w:ascii="微软雅黑" w:hAnsi="微软雅黑" w:eastAsia="微软雅黑" w:cs="微软雅黑"/>
                <w:color w:val="000000"/>
                <w:sz w:val="20"/>
                <w:szCs w:val="20"/>
              </w:rPr>
              <w:t xml:space="preserve">
                早上8:00盘旋路西口省政府礼堂门口集合上车，8:30西站水怡兰酒店门口集合上车，驱车前往临夏回族自治州东乡县唐汪镇。
                <w:br/>
                <w:br/>
                      雄居川心的红塔山，犹如一条巨龙，由西向东，将这片神奇的土地分为上下两川，红塔寺在百丈红塔岩石上凿成，塔名由此而得。红塔寺历史已很悠久，始建于南宋末年，后经多次重修。2001年经释智义和尚倡导联络，由缅甸佛界赠送释迦牟尼玉佛一尊，各地僧俗，争先焚香拜谒，盛况空前，红塔寺声名大振。
                <w:br/>
                <w:br/>
                      春风十里杏花开，随处见客踏春来。五瓣杏花处处见，唐汪桃杏格外艳，要看见最美的春天，就去春光里走一走。这不三月将尽，临夏州东乡县唐汪镇马巷村的800亩杏花已率先怒放了。白落梅说世间所有的相遇都是久别后的重逢，走过流年的山高水长，恰好在最美的季节里与你相遇！绿树青山中片片花海若红霞，让这片深藏在山中的小村，穿上春织成的粉红纱衣。
                <w:br/>
                <w:br/>
                      下午16:00乘车返回兰州。
                <w:br/>
                交通：汽车
                <w:br/>
                到达城市：东乡县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1、车费
                <w:br/>
                2、餐费
                <w:br/>
                3、导服
                <w:br/>
                4、保险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除费用包含之外的其他费用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2025-04-20T12:10:08+08:00</dcterms:created>
  <dcterms:modified xsi:type="dcterms:W3CDTF">2025-04-20T12:10:08+08:00</dcterms:modified>
</cp:coreProperties>
</file>

<file path=docProps/custom.xml><?xml version="1.0" encoding="utf-8"?>
<Properties xmlns="http://schemas.openxmlformats.org/officeDocument/2006/custom-properties" xmlns:vt="http://schemas.openxmlformats.org/officeDocument/2006/docPropsVTypes"/>
</file>