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（2025贵州）【传奇贵州】双飞6日游行程单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GZ1743223787dS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西江千户苗寨－红飘带
                <w:br/>
              </w:t>
            </w:r>
          </w:p>
          <w:p>
            <w:pPr>
              <w:pStyle w:val="indent"/>
            </w:pPr>
            <w:r>
              <w:rPr>
                <w:rFonts w:ascii="微软雅黑" w:hAnsi="微软雅黑" w:eastAsia="微软雅黑" w:cs="微软雅黑"/>
                <w:color w:val="000000"/>
                <w:sz w:val="20"/>
                <w:szCs w:val="20"/>
              </w:rPr>
              <w:t xml:space="preserve">
                早餐后，西江苗寨自由活动，可自由旅拍等【赠送旅拍代金券】，中餐品尝【高山流水长桌宴】。中餐后乘车前往【红飘带】贵州长征文化数字艺术馆“红飘带”位于贵州省贵阳市双龙航空港经济区，是中国首个以长征为主题的数字体验馆。【红飘带·伟大远征】（含该项目体验费用248元/人）《红飘带·伟大征程》运用AI虚拟交互、三维声场等最新科技手段，数字化还原“遵义会议”“四渡赤水”“巧渡金沙江”等历史事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中共贵州省工委活动旧址 - 黄果树瀑布
                <w:br/>
              </w:t>
            </w:r>
          </w:p>
          <w:p>
            <w:pPr>
              <w:pStyle w:val="indent"/>
            </w:pPr>
            <w:r>
              <w:rPr>
                <w:rFonts w:ascii="微软雅黑" w:hAnsi="微软雅黑" w:eastAsia="微软雅黑" w:cs="微软雅黑"/>
                <w:color w:val="000000"/>
                <w:sz w:val="20"/>
                <w:szCs w:val="20"/>
              </w:rPr>
              <w:t xml:space="preserve">
                早餐后，这座建于清乾隆年间的庭院，青瓦灰墙、古韵悠悠，却藏着一段惊心动魄的红色故事。 走进其间，地方党史陈列展《中共贵州省工委斗争纪略展》铺陈眼前，将这一段历史娓娓道来，向我们讲述中共贵州省工委先辈们在腥风血雨的年代，在这片热土上英勇斗争的故事。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青岩古镇（花溪区红色文化展览馆、浙大西迁办学地之一) – 贵阳
                <w:br/>
              </w:t>
            </w:r>
          </w:p>
          <w:p>
            <w:pPr>
              <w:pStyle w:val="indent"/>
            </w:pPr>
            <w:r>
              <w:rPr>
                <w:rFonts w:ascii="微软雅黑" w:hAnsi="微软雅黑" w:eastAsia="微软雅黑" w:cs="微软雅黑"/>
                <w:color w:val="000000"/>
                <w:sz w:val="20"/>
                <w:szCs w:val="20"/>
              </w:rPr>
              <w:t xml:space="preserve">
                早餐后，乘车（约1H)前往,国家AAAAA级【青岩古镇】,参观【花溪区红色文化展览馆】，给我们展示了1935 年 4 月中央红军长征主力分三路进入贵阳，途经花溪高坡、黔陶、青岩等地时，与国民党军队进行英勇斗争的历史事迹。馆内可能陈列着红军当时使用过的武器、生活用品、行军地图等文物，以及相关的历史照片、文字资料等，生动再现了红军在花溪的战斗历程和艰苦生活。
                <w:br/>
                参观后再前往青岩古镇【浙大西迁办学地之一】旧址参观，1937 年 “七七卢沟桥事变” 后，日寇全面侵华，国内众多高校遭受轰炸破坏，浙江大学也未能幸免。为了保留科研力量，实现教育救国、科技兴邦的目标，校长竺可桢带领师生踏上了漫漫西迁路。青岩古镇有着深厚的历史文化底蕴，当地民风淳朴，能够为师生提供相对稳定的学习和生活环境，有利于教学和科研工作的开展。浙大在青岩的办学经历，为当地带来了先进的教育理念和知识，填补了贵州某些领域的教育空白，对贵州的教育事业发展产生了深远的影响。浙大师生在青岩展现出的 “读书不忘救国，救国不忘读书” 的精神，以及在艰苦环境中坚韧不拔、勤奋治学的态度，成为了青岩乃至贵州教育事业发展过程中宝贵的精神财富，激励着一代又一代的青年学子奋发图强。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早餐后根据航班时刻送站、结束愉快的旅途！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三钻版：精选4晚携程网评3钻酒店+1晚西江商务客栈（免拼服务）
                <w:br/>
                用餐：5早4正餐，4正餐30元/人（用餐方式为10人/桌，保证10菜1汤，不足10人菜品减少，根据实际用餐人数酌情增加或减少菜量）。
                <w:br/>
                交通：2+2豪华旅游车【保证每人1正座】8人以下根据人数匹配5座-19座车型、5人以下独立发司兼。
                <w:br/>
                门票：含黄果树大门票、西江苗寨大门票、小七孔大门票、红飘带伟大远征大门票。
                <w:br/>
                导游：持证中文导游服务，（接送站不是导游，为公司特意安排的接送站人员）。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景交140元/人，游客必须自理：
                <w:br/>
                黄果树环保车50元/人+保险10元/人；
                <w:br/>
                西江电瓶车20元/人+保险10元/人；
                <w:br/>
                小七孔观光车40元/人+保险10元/人；
                <w:br/>
                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2025-04-20T10:48:57+08:00</dcterms:created>
  <dcterms:modified xsi:type="dcterms:W3CDTF">2025-04-20T10:48:57+08:00</dcterms:modified>
</cp:coreProperties>
</file>

<file path=docProps/custom.xml><?xml version="1.0" encoding="utf-8"?>
<Properties xmlns="http://schemas.openxmlformats.org/officeDocument/2006/custom-properties" xmlns:vt="http://schemas.openxmlformats.org/officeDocument/2006/docPropsVTypes"/>
</file>