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尽享长安--西安东线、华山、市内双动4日游行程单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SX1741681256RA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特别安排：东线升级38元自助餐或秦宴，华山自热饭，拒绝单一团餐；
                <w:br/>
                      特别安排：让游客有充分的时间，自由穿梭在【回民街】品尝在舌尖跳舞的陕西美食。
                <w:br/>
                四、享.赠送： 
                <w:br/>
                特别赠送：兵马俑、华清宫双景区无线耳麦使用，让您清晰收听，徜徉历史；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）或者秦文化大型史诗舞台剧《秦俑情》（298-348元/人费用自理 ）【探秘.沉睡的帝陵】（168元/人费用自理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景点：西岳华山、西安千古情景区
                <w:br/>
                购物点：无
                <w:br/>
                自费项：【西安千古情景区】（298-348元/人，约70分钟）自费说明：因华山索道交通现有两条(北峰索道和西峰索道)，所以索道交通将由客人根据个人喜好选择乘坐。有以下三种乘坐方式供游客选择（3选1）： 1、北峰往返进山车及索道190元/人； 2、西峰上北峰下进山车及索道280元/人； 3、西峰往返进山车及索道360元/人。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
                <w:br/>
                景点：大慈恩寺、西安博物院、回民街小吃街
                <w:br/>
                购物点：无
                <w:br/>
                自费项：登塔25元/人自理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独家华山山上餐厅用餐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w:br/>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兵马俑景交5元/人、华清宫景交20元/人、骊山索道往返60元/人、大雁塔登塔25元/人、西博耳机10元/人
                <w:br/>
                华山现有以下三种乘坐方式供游客自费选择：（必消）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