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（0325单团）安康+瀛湖、蒋家坪茶园双飞 3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16219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兰州-安康-瀛湖-香溪洞
                <w:br/>
              </w:t>
            </w:r>
          </w:p>
          <w:p>
            <w:pPr>
              <w:pStyle w:val="indent"/>
            </w:pPr>
            <w:r>
              <w:rPr>
                <w:rFonts w:ascii="微软雅黑" w:hAnsi="微软雅黑" w:eastAsia="微软雅黑" w:cs="微软雅黑"/>
                <w:color w:val="000000"/>
                <w:sz w:val="20"/>
                <w:szCs w:val="20"/>
              </w:rPr>
              <w:t xml:space="preserve">
                中川机场集合乘飞机赴安康，(参考航班 9C6737 09:15-10:14)前往安康瀛湖景区，【瀛湖】是西北第一大人工湖（游览 3.5 小时）。国家 AAAA 级旅游区瀛湖，位于陕西省安康市城区西南 16 公里处，是西北五省最大淡水湖。旅游区总面积 102.8 平方公里，其中水域面积 77 平方公里，周长 540 公里，库容 26 亿立方米，平均水深 100 余米。景区碧水蓝天，秦巴仙境，水质优良，物种丰富，气候温和，岛屿众多，素有“陕西千岛湖”之称，是独具秦巴汉水自然风光的省级风景名胜区、陕西十大美景之一。感受秦巴巍巍汉水风光，漫步玉清吊桥，登犹如孔雀开屏，绿竹环绕的翠屏岛，观四季女神像，游翠花苑，自费体验水上运动中心各项娱乐项目（夏季可玩）。岛上遍布瀛湖各种季节特色小吃，水果，特产可自行品尝购买.（烤鱼，烤虾，枇杷，杨梅，柚子，板栗，水黄瓜，鲜竹笋，香椿，木耳等）乘游船（必消 35 元/人）置身于盈盈碧水之间，登金锣岛，登螺峰塔观瀛湖全景、大自然鬼斧神工的杰作---织女石，“聆听”牛郎织女的美丽传说。
                <w:br/>
                后乘车参观陕南道教重地，安康八景之一古洞仙踪之香溪洞（游览约 2 小时），经纯阳楼，纯阳洞，过驾云桥，登天梯，游览玉皇阁，香溪盆景园，财神殿，新罗寺大铁钟，三清殿，感受浓郁的陕南道教文化。
                <w:br/>
                游览结束后，入住酒店休息。晚上可自行到滨江公园观安康城美丽夜景。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平利-桃花溪-龙头村-蒋家坪茶园
                <w:br/>
              </w:t>
            </w:r>
          </w:p>
          <w:p>
            <w:pPr>
              <w:pStyle w:val="indent"/>
            </w:pPr>
            <w:r>
              <w:rPr>
                <w:rFonts w:ascii="微软雅黑" w:hAnsi="微软雅黑" w:eastAsia="微软雅黑" w:cs="微软雅黑"/>
                <w:color w:val="000000"/>
                <w:sz w:val="20"/>
                <w:szCs w:val="20"/>
              </w:rPr>
              <w:t xml:space="preserve">
                早餐后，乘车前往【桃花溪景区】(游览时间 2 小时)。这里无处不景，其无处不有的潺潺溪水，满眼皆绿的丘岗，远古神话侵润的积淀，造就了许多深藏的秘境。漫游溪谷内，步移景异，奇花竞相开放，异果挂满枝头，飞瀑隆隆，怪石嶙峋，两侧山峰刀削斧劈，山、水、林、石相互交融，俨然是一座天然动植物资源“基因库”，风光极为秀丽独特。游走在这里，不仅可以尽赏“风于林中动，虫在石间鸣，山出叠翠色，甘泉润琴声”的美景，还可以体验自然之幽绝奇险，感受谷中的野趣盎然。
                <w:br/>
                中餐后前往龙头村，【龙头村】是国家 AAA 景区—陕西省旅游示范村，西北最美的乡村；龙头村周围山脉蜿蜒起伏，清清的冲河水环村缠绕，行如游龙，新建的村落清一色的徽派农舍建筑，村外一块块整齐划一的绞股蓝园、树苗林、小型盆景培育地和茶园，与农家乐、小作坊相映成趣。龙头村周边有着良好的生态环境和优美的田园风光，村里有垂钓休闲中心、秦楚农耕文化园、登山旅游步道、水上乐园、花卉盆景园、七彩山鸡园、民间婚俗乐园等景点，村中一条融古典建筑与现代商贸于一体的步行街上店铺林立，乡村客栈、传统手工作坊、特色旅游产品展销店应有尽有。龙头旅游新村已经形成了" 吃、住、行、游、购、娱"一体化的旅游格局，使游客在"游山、玩水、赏园、品茗"中体验乡村游的独特魅力。
                <w:br/>
                后前往平利县老县镇【蒋家坪茶园】，老县镇蒋家坪村位于平利县西南部，蒋家坪村充分利用“高山、绿色、富硒、零污染”的自然地理特点，坚持以茶为媒，培育特色茶旅民宿，发展乡村旅游，走出一条“游茶山、品香茗、居民宿”茶旅结合的致富增收之路。千亩山茶园地位于蒋家坪村一组的三头山上，总面积 1200 余亩，属女娲凤凰茶业公司的基地茶园。茶园内有环山公路和观光步道，茶园四周青山悠悠、绿水环绕。目前，蒋家坪村充分发挥茶主导产业带贫效应，探索建立“支部+园区+贫困户”机制，通过土地流转、入股分红、劳务用工、原料回购等方式吸纳群众就业，带动群众增收，建成了标准化茶叶加工厂，年产茶叶 15 吨，产值达 400 多万元，带动 100 多户贫困户 300多人，每年人均增收 1100 多元。习近平总书记来到的这座茶园，强调，“人不负青山，青山定不负人。绿水青山既是自然财富，又是经济财富。希望乡亲们坚定不移走生态优先、绿色发展之路，因茶致富、因茶兴业，脱贫奔小康。”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汉阴-凤堰古梯田-吴家花屋-兰州
                <w:br/>
              </w:t>
            </w:r>
          </w:p>
          <w:p>
            <w:pPr>
              <w:pStyle w:val="indent"/>
            </w:pPr>
            <w:r>
              <w:rPr>
                <w:rFonts w:ascii="微软雅黑" w:hAnsi="微软雅黑" w:eastAsia="微软雅黑" w:cs="微软雅黑"/>
                <w:color w:val="000000"/>
                <w:sz w:val="20"/>
                <w:szCs w:val="20"/>
              </w:rPr>
              <w:t xml:space="preserve">
                乘车前往早餐后，乘车前往早餐后乘车前往汉阴，观赏油菜花海【凤堰古梯田】，冯家堡——堰坪观景台远观万亩、花海；凤堰古梯田景区位于汉阴县漩涡镇，属于灌区型水利风景区，连片共 1.2 万余亩，距今逾 250 年，景区面积 38.78 平方公里，是目前秦巴山区考古发现的面积 最大、保存最完整的清代梯田。2010 年凤堰古梯田被评为“陕西省第三次全国文物普查十大新发现”，2013 年被省水利厅命名为省级水利风景区，2014 年被农业部命名为“中国美丽田园”。后游览【吴家花屋】吴家花屋至今仍保留清代中晚期建筑风格，山环水抱，坐东向西，呈对称两进式院落，扮鳌压脊，青瓦覆顶，粉桓画壁，三沙铺地。前后飞檐滴水，正房雕梁画栋，抱厦和厢房回廊曲折萦纡。第二进高逾尺许的青石条门槛上，芙蓉出水的浮雕隐约可见。陈旧褪色残缺不全的窗棂上，精雕细镂着各色花草人物飞禽走兽，栩栩如生。整座建筑群数十间房屋左右对称，布局严谨。传至今已逾八代，一百六十余年。
                <w:br/>
                之后乘飞机返回兰州，束幸福的安康之旅！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大交通：兰州-安康往返机票，机票为团队机票，不提供退票，改期，更名服务，退团票价全损；航
                <w:br/>
                班时间以出团通知为准，仅保证行程安排，不保证自由活动时间。
                <w:br/>
                出发当日请务必携带好有效身份证件（满 16 周岁以上为身份证原件和有照片的护照原件，未 满 16 周岁为
                <w:br/>
                护口本原件），建议提前 2 小时抵达机场；自身原因导致误机的，旅游者自行承 担；机上无陪同服务
                <w:br/>
                小交通：当地接送站为免费赠送项目，不固定车型，根据人数安排用车
                <w:br/>
                当地空调旅游车，根据人数安排用车，行程内保证一人一座，不提供座次要求；因沿线有行
                <w:br/>
                车公里数限制及部分路段维修，易发生堵车，发车时间均较早，行程内标注出发及行车时间
                <w:br/>
                均为预计，具体情况可能略有不同；行程内所有自由活动期间及行程外均不含用车。请予以
                <w:br/>
                理解
                <w:br/>
                住 宿： 全程指定入住 2 晚（根据预定时确认标准接待，如遇酒店满房，则改住其他同级酒店）
                <w:br/>
                用 餐：含 2 早
                <w:br/>
                景 区：行程所列景区首到大门票，特别说本行程所涉及景区均为最低价核算，故：无任何优惠费用退款.请知晓！
                <w:br/>
                管 家：当地 24 小时管家服务
                <w:br/>
                保 险：赠送旅游人身意外险，保单价 10 元/人，保额 20 万，以保险公司标准为准！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1.行程明确标准不含项目，可自愿选择，非必须消费
                <w:br/>
                2.不含服务项目未提到的其它一切费用，例如特殊门票或特殊需求等，请自理。
                <w:br/>
                3.不含私人费用：酒店内行李搬运、洗熨、电话、传真、收费电视、烟酒、饮料等私人费用，请自理。
                <w:br/>
                4.旅游费用不包括旅游者因违约、自身过错、自由活动期间自身行为或疾病所引起的人身和财产损失。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2025-04-25T17:23:16+08:00</dcterms:created>
  <dcterms:modified xsi:type="dcterms:W3CDTF">2025-04-25T17:23:16+08:00</dcterms:modified>
</cp:coreProperties>
</file>

<file path=docProps/custom.xml><?xml version="1.0" encoding="utf-8"?>
<Properties xmlns="http://schemas.openxmlformats.org/officeDocument/2006/custom-properties" xmlns:vt="http://schemas.openxmlformats.org/officeDocument/2006/docPropsVTypes"/>
</file>