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（2025贵州）花样年华双飞6日游行程单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GZ1740116734qK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	根据航班时间乘机前往到达森林覆盖率31.6%的“森林之城”贵阳市；根据行程抵达时间接站入住酒店，
                <w:br/>
                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
                <w:br/>
                	因当天游客抵达时间不一样，故中共贵州省工委活动自行前往参观，无导游带团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贵阳&gt;&gt;&gt;平坝樱花园（赠送）&gt;&gt;&gt;黄果树瀑布&gt;&gt;&gt;安顺
                <w:br/>
              </w:t>
            </w:r>
          </w:p>
          <w:p>
            <w:pPr>
              <w:pStyle w:val="indent"/>
            </w:pPr>
            <w:r>
              <w:rPr>
                <w:rFonts w:ascii="微软雅黑" w:hAnsi="微软雅黑" w:eastAsia="微软雅黑" w:cs="微软雅黑"/>
                <w:color w:val="000000"/>
                <w:sz w:val="20"/>
                <w:szCs w:val="20"/>
              </w:rPr>
              <w:t xml:space="preserve">
                早餐后，赠送平坝樱花园游览（不含环保车20元/人），仅限平坝樱花盛开时，花期结束自动取消。参考花期：3月～4月初（受气温与降水影响，花期每年略有差异，介意者请在报名时详细询问情况）。
                <w:br/>
                游览后乘车约1.5小时抵达安顺国家AAAAA级风景区【黄果树景区】（不含环保车50元/人+景区保险10元/人+黄果树往返大扶梯50元/人）。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后乘车抵达安顺酒店入住。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安顺&gt;&gt;&gt;百里杜鹃&gt;&gt;&gt;遵义
                <w:br/>
              </w:t>
            </w:r>
          </w:p>
          <w:p>
            <w:pPr>
              <w:pStyle w:val="indent"/>
            </w:pPr>
            <w:r>
              <w:rPr>
                <w:rFonts w:ascii="微软雅黑" w:hAnsi="微软雅黑" w:eastAsia="微软雅黑" w:cs="微软雅黑"/>
                <w:color w:val="000000"/>
                <w:sz w:val="20"/>
                <w:szCs w:val="20"/>
              </w:rPr>
              <w:t xml:space="preserve">
                早餐后，乘车约2小时抵达【百里杜鹃风景区】（不含环保车60元/人+保险10元/人），看漫山杜鹃嫩芽满枝头，踏着春的气息，涉水而来。
                <w:br/>
                百里杜鹃风景名胜区是国家5A级景区、国家生态旅游示范区、世界唯一的杜鹃花国家森林公园、国家自然保护区；是全国低碳旅游实验区、亚洲·大中华区十大自然原生态旅游景区、世界上最大的天然杜鹃花园；是中国春观花、夏避暑、秋休闲、冬赏雪等生态旅游胜地。
                <w:br/>
                百里杜鹃风景名胜区位于贵州省西北部，毕节市中部，还是世界上唯一的杜鹃花森林公园，拥有约125.8平方公里的原生杜鹃林带。因天然原始林带宽1~3千米，绵延50余千米而得名。这里被誉为“世界上最大的天然花园”，享有“地球彩带、世界花园”之美誉；暮春3月下旬至5月各种杜鹃花竞相怒放，漫山遍野，千姿百态，铺山盖岭，五彩缤纷。
                <w:br/>
                从山脚仰望，杜鹃花团团簇簇，朵朵俏佳人，似点点音符，穿过山林，流向旷远，满山的杜鹃花，枝枝点红，绚丽灿烂，铺成了一幅锦秀绸缎。
                <w:br/>
                游玩后乘车前往遵义酒店入住。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 &gt; &gt; &gt; 西江千户苗寨
                <w:br/>
              </w:t>
            </w:r>
          </w:p>
          <w:p>
            <w:pPr>
              <w:pStyle w:val="indent"/>
            </w:pPr>
            <w:r>
              <w:rPr>
                <w:rFonts w:ascii="微软雅黑" w:hAnsi="微软雅黑" w:eastAsia="微软雅黑" w:cs="微软雅黑"/>
                <w:color w:val="000000"/>
                <w:sz w:val="20"/>
                <w:szCs w:val="20"/>
              </w:rPr>
              <w:t xml:space="preserve">
                早餐后，乘车约3小时抵达铜仁国家AAAAA级风景区【梵净山】（不含东门观光车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游玩后，乘车约3小时抵达国家AAAA级风景区【西江千户苗寨】（不含环保车20元/人+景区保险10元/人）。
                <w:br/>
                观西江而知天下苗寨”，这里是世界上最大的苗寨，也是苗族最后的乌托邦。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西江&gt;&gt;&gt;荔波小七孔&gt;&gt;&gt;甲秀楼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【温馨提示】：
                <w:br/>
                本日车程较长，可以备些小零食。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	早餐后，视时间送站（请注意保持手机畅通，提前一天查看手机短信或接听电话）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1、用车：商务版：2+2旅游巴士（30-35人）；（如遇全团人数不足12人，将调整用车。7～12人，将调整为仿考，含餐含管家。4-6人用别克gl8/上汽大通，1-3人用B级五座小车，行程不含餐，司机兼职服务）
                <w:br/>
                2、住宿：贵阳2晚，安顺1晚，西江1晚，遵义1晚；
                <w:br/>
                3、餐饮：5早5正（酒店含早、正餐标30元/人，10人一桌，长桌宴6人一桌；用餐人数不足10人或超过10人，菜品相应增加减少，餐不用不退） 
                <w:br/>
                4、导游：优秀持证导游服务
                <w:br/>
                5、保险：旅行社责任险，不含旅游意外保险。（建议购买旅游意外险）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1、黄果树环保车50元/人+保险10元/人（必须乘坐）+黄果树瀑布往返大扶梯50元/人（非必须乘坐）
                <w:br/>
                2、梵净山环保车48元/人+往返索道140元/人+保险10元/人（必须乘坐）
                <w:br/>
                3、西江千户苗寨景区环保车20元/人+保险10元/人（必须乘坐）
                <w:br/>
                4、荔波小七孔景区环保车40元/人+保险10元/人（必须乘坐）
                <w:br/>
                5、百里杜鹃环保车60元/人+保险10元/人（必须乘坐）
                <w:br/>
                6、平坝樱花园环保车20元/人
                <w:br/>
                小计：428 元/人（必须乘坐项目）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2025-04-25T21:34:11+08:00</dcterms:created>
  <dcterms:modified xsi:type="dcterms:W3CDTF">2025-04-25T21:34:11+08:00</dcterms:modified>
</cp:coreProperties>
</file>

<file path=docProps/custom.xml><?xml version="1.0" encoding="utf-8"?>
<Properties xmlns="http://schemas.openxmlformats.org/officeDocument/2006/custom-properties" xmlns:vt="http://schemas.openxmlformats.org/officeDocument/2006/docPropsVTypes"/>
</file>