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（2025贵州）传奇梵净山双飞6日游行程单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GZ1739775254n3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乘坐大交通前往到达森林覆盖率31.6%的“森林之城”贵阳市；
                <w:br/>
                来到这个休闲的城市，你需要带上一个好心情和一把雨伞，到贵阳市区的南明河畔或中华路，体验一下这个慵懒的城市，慢节奏的生活。体验贵州风味小吃，感受“酸、辣”美食文化的魅力（美食街推荐：太平路、民生路、正新街、青云市集、新印1950）。参观贵阳的文化地标——甲秀楼（自由活动），楼门两侧的长联讲述了贵州的历史变迁，瞻仰楼内陈列的贵州文化名人。
                <w:br/>
                温馨提示：当天导游会以短信或电话形式通知次日出行时间和注意事项，请保持手机畅通。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贵阳－王若飞故居－黄果树瀑布 - 都匀
                <w:br/>
              </w:t>
            </w:r>
          </w:p>
          <w:p>
            <w:pPr>
              <w:pStyle w:val="indent"/>
            </w:pPr>
            <w:r>
              <w:rPr>
                <w:rFonts w:ascii="微软雅黑" w:hAnsi="微软雅黑" w:eastAsia="微软雅黑" w:cs="微软雅黑"/>
                <w:color w:val="000000"/>
                <w:sz w:val="20"/>
                <w:szCs w:val="20"/>
              </w:rPr>
              <w:t xml:space="preserve">
                早餐后，乘车前往参观【王若飞故居】故居始建于清代早期，是王若飞曾祖父所建，距今已有二百多年历史。占地1900平方米，由朝门、过道、门楼、正房、南厢、北厢、对厅房等建筑组成，是典型的明清四合院，全屋为木结构小青瓦建筑 。故居内保存着部分王氏祖传清代家具实物，以及王若飞青少年时期在日本、法国留学时进行革命活动的资料，与毛泽东、周恩来等领导人一起工作时的照片、通讯手迹，重庆谈判时所穿衣物，遇难后党中央和中央领导的悼词，部分爱国将领、民主党派知名人士题词、挽联及有关王若飞的书籍、出版物等 。故居为全国爱国主义教育示范基地、全国红色旅游经典景区等。
                <w:br/>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深河桥抗战遗址－荔波小七孔－西江千户苗寨
                <w:br/>
              </w:t>
            </w:r>
          </w:p>
          <w:p>
            <w:pPr>
              <w:pStyle w:val="indent"/>
            </w:pPr>
            <w:r>
              <w:rPr>
                <w:rFonts w:ascii="微软雅黑" w:hAnsi="微软雅黑" w:eastAsia="微软雅黑" w:cs="微软雅黑"/>
                <w:color w:val="000000"/>
                <w:sz w:val="20"/>
                <w:szCs w:val="20"/>
              </w:rPr>
              <w:t xml:space="preserve">
                早餐后，乘车前往【深河桥抗战遗址】位于贵州省黔南布依族苗族自治州独山县城北9公里处，是贵州省唯一入选全国抗战遗址遗迹名录的景区 。1944年12月2日，日军攻占独山县城，中国军队、美国盟军和黔南各族人民在深河桥共同抗击日军，最终迫使日军败退黔境，独山被誉为“抗日战争的转折地” 。于2003年规划建设并不断完善，园内有“黔南事变”陈列馆、贵州抗日陈列馆，馆内陈列了大量翔实的图片、史料和实物 。2020年9月入选国家级抗战遗址名录。
                <w:br/>
                后乘车（约2.5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之后乘车（约3H) 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西江－凯里党史陈列馆－镇远古城（和平村、周达文故居）
                <w:br/>
              </w:t>
            </w:r>
          </w:p>
          <w:p>
            <w:pPr>
              <w:pStyle w:val="indent"/>
            </w:pPr>
            <w:r>
              <w:rPr>
                <w:rFonts w:ascii="微软雅黑" w:hAnsi="微软雅黑" w:eastAsia="微软雅黑" w:cs="微软雅黑"/>
                <w:color w:val="000000"/>
                <w:sz w:val="20"/>
                <w:szCs w:val="20"/>
              </w:rPr>
              <w:t xml:space="preserve">
                	早餐后，乘车前往【凯里党史陈列馆】位于黔东南州凯里市金山大道73号 。贵州省内首家综合性的党史陈列馆，先后挂牌为“贵州省爱国主义教育基地”“贵州省国防教育基地”等 。以黔东南州党史发展为主线，重点突出凯里市地方党史，时间跨度从1910年至今 。展厅分为多个板块，分别展示了革命战争时期、社会主义建设时期、改革开放时期党的发展历程以及党和国家领导人对黔东南州的关怀等内容 。是公众了解黔东南和凯里红色历史文化、本地廉洁典型事迹的重要窗口，充分展现了革命烈士、凯里党小组及新中国成立以来共产党员艰苦卓绝、清正廉洁的良好作风。 
                <w:br/>
                后乘车（约2H）前往AAAAA景区【镇远古城】（不含电瓶车20元/人，必须消费敬请自理），镇远古城位于舞阳河畔，四周皆山，河水蜿蜒，北岸为旧府城，南岸为旧卫城，青砖黛瓦，雕梁画栋，远观颇似太极图，城内古街古巷曲径通幽，石桥城错落有致，碧水晨雾姿态万千，“九山抱一水，一水分两城”独特的太极图古城风貌，身处镇远古城有一种宁静而致远的感觉，舞阳河蜿蜒穿城而过，如一条凝碧的玉带，叫人陶醉难忘。尤其每当夜晚来临，华灯初上，夜色下的镇远古城犹如画卷一般，缓缓的打开，一点点令人惊艳，画在夜里，夜在画中，五彩缤纷的灯光，映照在水中，为水面涂抹着绚丽的色彩，小桥流水，波澜不惊，伴随朦胧的夜色，清凉的夜风，漫步在古城小巷，忘却一切烦恼，令人心醉神怡，流连忘返。参观【和平村】，镇远和平村位于贵州省黔东南苗族侗族自治州镇远县兴隆街21号镇远古城  。 其旧址在镇远卫城和平街南侧，坐南向北，原是晚清时期镇远总兵署衙门，民国初改为贵州省第二模范监狱，抗日战争时期是国民政府第二日本俘虏收容所 。这里见证了中国共产党倡导的优待俘虏政策及国共合作抗战，部分有觉悟的日本俘虏在反战作家鹿地亘等组织下成立“在华日本人民反战同盟和平村工作队”开展反战宣传 。参观【周达文故居】，亦称“周公馆”，位于镇远县卫城和平街南侧 。 原系周达文祖父周炳元于光绪初年修建的住宅，其父周瑛承继祖业 。占地1250平方米，是一座四合院，四周为高大的风火墙，内设前后天井，建有前厅后厅和厢房  。故居是中共镇远地下支部旧址  。20世纪30年代后期，中共贵州省工委派田伯萍到镇远开展工作，在此建立镇远支部，以“读书会”名义开展活动，发展“民族解放先锋队”队员  。游览结束乘车前往酒店，后自由活动。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镇远-梵净山-贵阳
                <w:br/>
              </w:t>
            </w:r>
          </w:p>
          <w:p>
            <w:pPr>
              <w:pStyle w:val="indent"/>
            </w:pPr>
            <w:r>
              <w:rPr>
                <w:rFonts w:ascii="微软雅黑" w:hAnsi="微软雅黑" w:eastAsia="微软雅黑" w:cs="微软雅黑"/>
                <w:color w:val="000000"/>
                <w:sz w:val="20"/>
                <w:szCs w:val="20"/>
              </w:rPr>
              <w:t xml:space="preserve">
                AAAAA级景区【梵净山】（不含电瓶车48元/人，往返索道140元/人，保险10元/人，必须消费敬请自理）（游览4H），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温馨提示：梵净山景区地质特殊，如遇门票预约不成功或恶劣天气原因通知闭园不能正常游览，旅行社将按挂牌价退还门票后游客自由活动，如全团客人同意调整至附近其它景区，如有门票差价将按挂牌价退/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早餐后，视时间送站（请注意保持手机畅通，提前一天查看手机短信或接听电话）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三钻版：精选3晚携程网评3钻酒店+1晚西江商务客栈+1晚镇远商务客栈（免拼服务）
                <w:br/>
                用餐：5早4正餐，正餐30元/人、（用餐方式为10人/桌，保证10菜1汤，不足10人菜品减少，根据实际用餐人数酌情增加或减少菜量）。
                <w:br/>
                交通：2+2豪华旅游车【保证每人1正座】
                <w:br/>
                门票：含黄果树大门票、西江苗寨大门票、小七孔大门票、梵净山大门票。
                <w:br/>
                导游：持证中文导游服务，（接送站不是导游，为公司特意安排的接送站人员）。
                <w:br/>
                保险：包含旅行社责任险，不含旅游意外保险。（建议自行购买旅游意外险）。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景交358元/人，游客必须自理：
                <w:br/>
                （黄果树环保车50元/人保险+10元/人；西江电瓶车20元/人+保险10元/人；小七孔观光车40元/人+保险10元/人；梵净山观光车48元/人+索道140元/人+保险10元/人；镇远电瓶车20元/人游客必须自理）。
                <w:br/>
                2. 黄果树大扶梯往返50元/人单程30元/人，鸳鸯湖划船30元/人（自愿选择参加）。
                <w:br/>
                3. 交通延阻、罢工、天气、飞机、机器故障、航班取消或更改时间等不可抗力原因导致的额外费用。
                <w:br/>
                4. 不含一切个人消费以及“费用包含”中未提及的任何费用。
                <w:br/>
                5.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2025-06-28T20:54:46+08:00</dcterms:created>
  <dcterms:modified xsi:type="dcterms:W3CDTF">2025-06-28T20:54:46+08:00</dcterms:modified>
</cp:coreProperties>
</file>

<file path=docProps/custom.xml><?xml version="1.0" encoding="utf-8"?>
<Properties xmlns="http://schemas.openxmlformats.org/officeDocument/2006/custom-properties" xmlns:vt="http://schemas.openxmlformats.org/officeDocument/2006/docPropsVTypes"/>
</file>