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5晚 7天（春节）行程单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TG1733708187BW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赛福瑞野生世界；沙美岛出海一日游；独家呈现希尔顿海鲜自助+赛福瑞自助餐+56层自助餐+人鱼鸟巢餐厅下午茶；2晚曼谷网评五星+2晚连住芭提雅五星温德姆酒店或同级+升级曼谷一晚国际五星喜来登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5晚 7天
                <w:br/>
                天数
                <w:br/>
                行程
                <w:br/>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大皇宫+玉佛寺+船游湄南河+郑王庙含门票旅拍+人妖歌舞表演+JODD夜市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※【人妖歌舞表演】（约1小时），以歌舞表演为主，结合表演的内容灯光效果不断变换，制造出魔幻的氛围， 布景也是不断变换，不同的布景会表演不同⻛格的舞蹈，是来到泰国必打卡的节⽬之⼀ 。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w:br/>
                交通
                <w:br/>
                 巴士
                <w:br/>
                餐食
                <w:br/>
                早午X
                <w:br/>
                酒店
                <w:br/>
                 曼谷网评五星酒店
                <w:br/>
                <w:br/>
                珠宝综合中心+璟泰庄园+人鱼鸟巢餐厅下午茶+56层观光塔
                <w:br/>
                <w:br/>
                <w:br/>
                <w:br/>
                <w:br/>
                第三天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※【人鱼鸟巢餐厅下午茶】（含一杯饮料）这里可以看到芭提雅全景，也可以欣赏落 日的余晖，我们享受阳光，感 
                <w:br/>
                受夕阳带来的真正度假感。
                <w:br/>
                ※【芭提雅56层观光塔】观光塔是芭堤雅比较高的建筑物，拥有718间海景房的度假饭店，高240米，观光塔高180米，站在塔顶可以俯瞰全芭提雅，将风景尽收眼底！
                <w:br/>
                早餐 ：酒店内       
                <w:br/>
                 午餐 ：丝路宫廷特色餐   
                <w:br/>
                晚餐 ：56层自助餐
                <w:br/>
                <w:br/>
                 交通
                <w:br/>
                 巴士
                <w:br/>
                 餐食
                <w:br/>
                 早午晚
                <w:br/>
                 酒店
                <w:br/>
                芭堤雅5星温德姆酒店或同级 
                <w:br/>
                <w:br/>
                <w:br/>
                <w:br/>
                第四天
                <w:br/>
                沙美岛出海一日游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芭堤雅5星温德姆酒店或同级 
                <w:br/>
                <w:br/>
                <w:br/>
                <w:br/>
                <w:br/>
                <w:br/>
                <w:br/>
                <w:br/>
                <w:br/>
                <w:br/>
                <w:br/>
                第五天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 ：酒店内   
                <w:br/>
                午餐：免税店自助餐
                <w:br/>
                晚餐：夜市自理
                <w:br/>
                <w:br/>
                交通
                <w:br/>
                巴士
                <w:br/>
                餐食
                <w:br/>
                早午X
                <w:br/>
                酒店
                <w:br/>
                曼谷升级国际品牌五星
                <w:br/>
                喜来登酒店或同级
                <w:br/>
                <w:br/>
                <w:br/>
                <w:br/>
                <w:br/>
                <w:br/>
                <w:br/>
                第六天
                <w:br/>
                赛福瑞野生世界-ICONSIAM商场自由活动-送机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 ICONSIAM河岸综合购物商城】下午 东南亚最大的商业综合体 ICONSIAM商场 自由活动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集体运输路线提供了捐赠，体验坐船游商场，泰国唯⼀的室内⽔上市场；晚上适时送机。 
                <w:br/>
                早餐：酒店内   
                <w:br/>
                午餐：赛福瑞自助餐
                <w:br/>
                 晚餐：敬请自理 
                <w:br/>
                <w:br/>
                交通
                <w:br/>
                巴士
                <w:br/>
                餐食
                <w:br/>
                早午X
                <w:br/>
                酒店
                <w:br/>
                飞机上
                <w:br/>
                第七天
                <w:br/>
                曼谷-兰州 MU894 03：00-08：00
                <w:br/>
                早上抵达兰州，结束愉快之旅！
                <w:br/>
                <w:br/>
                提示：以上行程先后顺序仅供您参考，有可能会因为境外期间特殊情况予以前后调整，如（堵车、恶劣天气、景点关门、突发事件等人力不可抗因素）
                <w:br/>
                <w:br/>
                <w:br/>
                旅游产品报名须知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120元/人（儿童/成人 需支付）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各120 铢/人）
                <w:br/>
                . 行李小费（ 一间房间一次约给行李人员 20 铢） 
                <w:br/>
                . 出海（50株/人）
                <w:br/>
                .  .       按摩（100株/人）
                <w:br/>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120元/人（儿童/成人 需支付）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2025-05-02T13:38:27+08:00</dcterms:created>
  <dcterms:modified xsi:type="dcterms:W3CDTF">2025-05-02T13:38:27+08:00</dcterms:modified>
</cp:coreProperties>
</file>

<file path=docProps/custom.xml><?xml version="1.0" encoding="utf-8"?>
<Properties xmlns="http://schemas.openxmlformats.org/officeDocument/2006/custom-properties" xmlns:vt="http://schemas.openxmlformats.org/officeDocument/2006/docPropsVTypes"/>
</file>