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贵州【梵净行记】双飞6日游行程单</w:t>
      </w:r>
    </w:p>
    <w:p>
      <w:pPr>
        <w:jc w:val="center"/>
        <w:spacing w:after="100"/>
      </w:pPr>
      <w:r>
        <w:rPr>
          <w:rFonts w:ascii="微软雅黑" w:hAnsi="微软雅黑" w:eastAsia="微软雅黑" w:cs="微软雅黑"/>
          <w:sz w:val="20"/>
          <w:szCs w:val="20"/>
        </w:rPr>
        <w:t xml:space="preserve">贵州【梵净行记】双飞6日游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GZ1720759492jp</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 
                <w:br/>
                1.景点：黄果树瀑布·荔波小七孔·西江千户苗寨·梵净山·中南门古城·镇远古镇；
                <w:br/>
                2.住宿：精品商务酒店+升级1晚网评四钻酒店+西江精品客栈或凯里三钻酒店；
                <w:br/>
                3.用餐：5早5正，酒店含早，正餐标准30元/人；
                <w:br/>
                特别赠送：
                <w:br/>
                赠送200元/人旅拍代金券，凭代金券到指定门店免费体验苗服换装，选择旅拍套餐可享受200元/人优惠。
                <w:br/>
                赠送一餐品尝价值568元/瓶茅台镇酱香白酒，品之有味，感悟百年酱酒文化传承。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黄果树瀑布：国家AAAAA级风景区
                <w:br/>
                荔波小七孔：国家级AAAAA级风景名胜区
                <w:br/>
                西江千户苗寨：国家AAAA级风景区
                <w:br/>
                丹寨万达小镇：国家4A级景，民族节日众多，被授予“中国鸟笼之乡”、“蜡染文化之乡”“锦鸡文化之乡”等称号，被誉为苗族文化的活态博物馆
                <w:br/>
                梵净山：世界双5A自然遗产名录，梵净山历史悠久，称为“贵州第一名山”、“武陵第一峰”，是国家级自然保护区
                <w:br/>
                镇远古城：中国历史文化名城—AAAAA，游千年古城、穿古巷、看古码头、访古民居、感受古城百姓平静而悠闲的生活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 &gt; &gt; &gt; 贵阳
                <w:br/>
              </w:t>
            </w:r>
          </w:p>
          <w:p>
            <w:pPr>
              <w:pStyle w:val="indent"/>
            </w:pPr>
            <w:r>
              <w:rPr>
                <w:rFonts w:ascii="微软雅黑" w:hAnsi="微软雅黑" w:eastAsia="微软雅黑" w:cs="微软雅黑"/>
                <w:color w:val="000000"/>
                <w:sz w:val="20"/>
                <w:szCs w:val="20"/>
              </w:rPr>
              <w:t xml:space="preserve">
                到达森林覆盖率31.6%的“森林之城”贵阳市； 后入住酒店。来到这个休闲的城市，你需要带上一个好心情和一把雨伞，到贵阳市区的南明河畔或中华路，体验一下这个慵懒的城市，慢节奏的生活。体验贵州风味小吃，感受“酸、辣”美食文化的魅力。 
                <w:br/>
                【温馨提示】：
                <w:br/>
                导游会以短信或电话形式通知次日出行时间和注意事项、请保持手机畅通，贵州旅游景点跨区较远，行程时间比较紧凑，各景区入园是按分时段入园，门票是旅行提前团购，但不确保入园时间段须以实际出票时间为准，会出现早起晚归的情况，行程排序仅做参考，行程会根据当地景区流量情况做相应顺序调整；请配合导游安排的集合出发时间。
                <w:br/>
                交通：飞机
                <w:br/>
                到达城市：贵阳市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 &gt; &gt; &gt; 黄果树景区 &gt; &gt; &gt; 瓮安/余庆
                <w:br/>
              </w:t>
            </w:r>
          </w:p>
          <w:p>
            <w:pPr>
              <w:pStyle w:val="indent"/>
            </w:pPr>
            <w:r>
              <w:rPr>
                <w:rFonts w:ascii="微软雅黑" w:hAnsi="微软雅黑" w:eastAsia="微软雅黑" w:cs="微软雅黑"/>
                <w:color w:val="000000"/>
                <w:sz w:val="20"/>
                <w:szCs w:val="20"/>
              </w:rPr>
              <w:t xml:space="preserve">
                早餐后乘车前往国家AAAAA级风景区黄果树景区；换乘景区环保车（不含环保车50元/人+往返扶梯50元/人+景区保险10元/人）游览瀑布群最宽的【陡坡塘瀑布】游览时间：不少于0.5小时；相对大瀑布的雄伟壮阔，她显得小而精致，因在80版《西游记》中出现而闻名。游览有水上石林、天然盆景之称的【天星桥盆景园】游览时间：不少于1小时；这里石与水相融一体，脚踏在石上，人行在水中，小桥流水，曲径通幽，山石不高，清流不深，在石缝中穿行，就像儿时捉迷藏；最让人过目不忘的是数生石，一面面形状各异的青石，上面刻着365天的日期，每一天都是独特的日子。游览【黄果树大瀑布】黄果树大瀑布宽101米，高77.8米是世界上唯一可以多个方位观赏的瀑布
                <w:br/>
                交通：大巴
                <w:br/>
                景点：黄果树景区
                <w:br/>
                到达城市：瓮安/余庆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瓮安/余庆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瓮安/余庆&gt; &gt; &gt;梵净山&gt; &gt; &gt;铜仁
                <w:br/>
              </w:t>
            </w:r>
          </w:p>
          <w:p>
            <w:pPr>
              <w:pStyle w:val="indent"/>
            </w:pPr>
            <w:r>
              <w:rPr>
                <w:rFonts w:ascii="微软雅黑" w:hAnsi="微软雅黑" w:eastAsia="微软雅黑" w:cs="微软雅黑"/>
                <w:color w:val="000000"/>
                <w:sz w:val="20"/>
                <w:szCs w:val="20"/>
              </w:rPr>
              <w:t xml:space="preserve">
                早餐后乘车前往世界双5A自然遗产名录【梵净山】（游览时间约3-4小时、不含电瓶车20元/人，不含往返索道140元/人，不含保险10元/人，敬请自理），梵净山历史悠久，称为“贵州第一名山”、“武陵第一峰”，是国家级自然保护区，更是全国著名的弥勒菩萨道场和中国第五大佛教名山之一，在佛教史上具有重要的地位。观梵净山标志性景物——蘑菇石；攀登高达94米的佛教胜地—金顶（老年人慎重选择攀登金顶），梵净山山高峻险有着“一山四季”的气候特点，每当旭日东升或夕阳西下，在梵净山金顶片区，人们背对太阳照射方向的云雾上，常可以看到七彩相间的巨大光环，绚丽神奇，俗称“佛光”。注：梵净山景区景区地质特殊，景区会因临时的恶劣天气原因通知闭园不能正常接待，旅行社根据景区通知告知游客不能正常游览，将按挂牌价退还门票后游客自由活动，如全团客人同意调整至其它景区，如有门票差价将按挂牌价退/补。
                <w:br/>
                交通：大巴
                <w:br/>
                景点：梵净山
                <w:br/>
                到达城市：铜仁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铜仁</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铜仁&gt; &gt; &gt;中南门古城&gt; &gt; &gt;镇远古城&gt; &gt; &gt;西江千户苗寨
                <w:br/>
              </w:t>
            </w:r>
          </w:p>
          <w:p>
            <w:pPr>
              <w:pStyle w:val="indent"/>
            </w:pPr>
            <w:r>
              <w:rPr>
                <w:rFonts w:ascii="微软雅黑" w:hAnsi="微软雅黑" w:eastAsia="微软雅黑" w:cs="微软雅黑"/>
                <w:color w:val="000000"/>
                <w:sz w:val="20"/>
                <w:szCs w:val="20"/>
              </w:rPr>
              <w:t xml:space="preserve">
                早餐后乘车前往国家AAAA级旅游景区铜仁【中南门古镇】历史名称铜仁古城，古城位于铜仁市中心城区。这里山水相连，山城相依，具有小桥流水的韵味，小家碧玉的品质，小城故事的内涵，承载了黔东地区众多的历史遗迹、文化古迹和厚重的人文底蕴，是今人回顾铜仁历史、找寻乡愁记忆的一扇窗口。古城主要以茶文化、府城文化、市井文化、儒家文化、红色文化及科普文化六大文化体验为特色；以商业为脉络、文化为引领，打造的教育基地、文化高地、旅游胜地。后乘车前往中国历史文化名城—AAAAA【镇远古城】（不含摆渡车20元/人）；游千年古城、穿古巷、看古码头、访古民居、感受古城百姓平静而悠闲的生活(游览时间约2小时)；镇远古城位于舞阳河畔，河水蜿蜒，以“S”形穿城而过，北岸为旧府城，南岸为旧卫城，远观颇似太极图。两城池皆为明代所建，现尚存部分城墙和城门。城内外古建筑、传统民居、历史码头数量颇多。为之惊叹，留连忘返。后乘车前往国家AAAA级风景区《西江千户苗寨》（不含电瓶车及景区保险 30元/人），品尝登上CCTV舌尖上的中国苗家【长桌宴】稻花鱼火锅。吃一席长桌宴，品一碗古法酸汤，谱一曲高山流水敬酒歌，感受着苗寨浓郁而古朴的悠闲农居生活。
                <w:br/>
                特别说明：旅游旺季7月，8月不保证入住西江苗寨内，保证充的时间游玩西江及观看夜景后前往凯里入住。
                <w:br/>
                交通：大巴
                <w:br/>
                景点：中南门古城&gt; &gt; &gt;镇远古城&gt; &gt; &gt;西江千户苗寨
                <w:br/>
                到达城市：西江/凯里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西江/凯里</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西江/凯里-丹寨万达小镇-小七孔-龙里/贵阳
                <w:br/>
              </w:t>
            </w:r>
          </w:p>
          <w:p>
            <w:pPr>
              <w:pStyle w:val="indent"/>
            </w:pPr>
            <w:r>
              <w:rPr>
                <w:rFonts w:ascii="微软雅黑" w:hAnsi="微软雅黑" w:eastAsia="微软雅黑" w:cs="微软雅黑"/>
                <w:color w:val="000000"/>
                <w:sz w:val="20"/>
                <w:szCs w:val="20"/>
              </w:rPr>
              <w:t xml:space="preserve">
                早餐后乘车前往国家4A级景区【丹寨万达小镇】丹寨民族风情浓郁，民族节日众多，被授予“中国鸟笼之乡”、“蜡染文化之乡”“锦鸡文化之乡”等称号，被誉为苗族文化的活态博物馆。其中就有苗族蜡染、芒筒芦笙、苗族织锦、苗族刺绣、卡拉鸟笼、苗族银锻造技艺等八项苗族非遗技艺体验！丹寨为培养后备非遗工匠在卡拉苗村开办有国春非遗学校，在这里不仅能看到与体验到非遗技艺，同时还能有幸欣赏到王国春大师的作品，其中比较知名的，被世界吉尼斯世界纪录收藏的银丝百鸟，一统华夏等大师作品。后乘车前往游览世界自然遗产，国家级AAAAA级风景名胜区【荔波小七孔】（游览不少于2.5小时，不含电瓶车及景区保险 50元/人）小七孔分布着峡谷、伏流、地下湖等，充满了神秘、奇特的色彩，游客评价风光尤胜九寨沟。景区北首有一座建于道光十五年（1836年）的小七孔古桥，景区之名由是得之。
                <w:br/>
                注：景区因不可预见因素不能正常开放，旅行社根据实际情况调整至其它景区如有门票差价将按挂牌价差额退还。
                <w:br/>
                交通：大巴
                <w:br/>
                景点：丹寨万达小镇-小七孔
                <w:br/>
                到达城市：龙里/贵阳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龙里/贵阳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龙里/贵阳&gt; &gt; &gt;兰州
                <w:br/>
              </w:t>
            </w:r>
          </w:p>
          <w:p>
            <w:pPr>
              <w:pStyle w:val="indent"/>
            </w:pPr>
            <w:r>
              <w:rPr>
                <w:rFonts w:ascii="微软雅黑" w:hAnsi="微软雅黑" w:eastAsia="微软雅黑" w:cs="微软雅黑"/>
                <w:color w:val="000000"/>
                <w:sz w:val="20"/>
                <w:szCs w:val="20"/>
              </w:rPr>
              <w:t xml:space="preserve">
                早餐后送团结束愉快行程，根据航班时间乘车前往机场返回兰州。
                <w:br/>
                温馨提示：
                <w:br/>
                1、提前2小时到达候机/车厅等候,以防不可抗因素而影响返程时间产生损失。
                <w:br/>
                2、行程结束送团方式提供统一送站一次，送站先后顺序由导游根据游客返程时间安排，游客自行办理进站手续。
                <w:br/>
                3、行程不包含游客自由活动期间一切交通费用及另行送站费用，如需公司安排需游客报名时额外支付或自理。
                <w:br/>
                4、当出行人数低于10人以下用商务车，出行人数低于8人将按行程餐标标准现退客人，所有用餐自理。
                <w:br/>
                交通：飞机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1、交通：兰州-贵阳往返经济舱，正规空调旅游车（车型不定，保证一人一座）
                <w:br/>
                2、住宿：全程5晚住宿，酒店标准参考行程所列
                <w:br/>
                3、门票：含景区首道门票，不含景区必乘小交通。
                <w:br/>
                4、餐饮：5早5正餐（酒店含早、正餐标30元/人）
                <w:br/>
                5、导游：优秀持证导游服务
                <w:br/>
                6、保险：旅行社责任险，不含旅游意外保险。（建议购买旅游意外险）
                <w:br/>
                儿童包含	儿童标准：14周岁以下免门票（景区电瓶车或索道，演出，儿童超1.2米按成人收费）
                <w:br/>
                费用包含：车位，正餐半餐、服务费（酒店或景区儿童超过收费标准产生费用需自理）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、黄果树环保车50元/人+10元/人保险（必须乘坐）
                <w:br/>
                2、西江千户苗寨景区电瓶车20元/人+10元保险（必须乘坐）
                <w:br/>
                3、荔波小七孔景区环保车40元/人，保险10元/人（必须乘坐）
                <w:br/>
                4、梵净山电瓶车20元/人，保险10元/人，索道往返140元/人（必须乘坐）
                <w:br/>
                5、镇远摆渡车20元/人（必须乘坐）
                <w:br/>
                说明：景区小交通为必须乘座，为减少购票流程旅行社在购买门票时已提前代游客购买好必乘小交通，游客到当地须按行程所列费用补小交通费用，由导游收取。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黄果树</w:t>
            </w:r>
          </w:p>
        </w:tc>
        <w:tc>
          <w:tcPr/>
          <w:p>
            <w:pPr>
              <w:pStyle w:val="indent"/>
            </w:pPr>
            <w:r>
              <w:rPr>
                <w:rFonts w:ascii="微软雅黑" w:hAnsi="微软雅黑" w:eastAsia="微软雅黑" w:cs="微软雅黑"/>
                <w:color w:val="000000"/>
                <w:sz w:val="20"/>
                <w:szCs w:val="20"/>
              </w:rPr>
              <w:t xml:space="preserve">不含环保车50元/人+往返扶梯50元/人+景区保险10元/人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¥ 110.00</w:t>
            </w:r>
          </w:p>
        </w:tc>
      </w:tr>
      <w:tr>
        <w:trPr/>
        <w:tc>
          <w:tcPr/>
          <w:p>
            <w:pPr>
              <w:pStyle w:val="indent"/>
            </w:pPr>
            <w:r>
              <w:rPr>
                <w:rFonts w:ascii="微软雅黑" w:hAnsi="微软雅黑" w:eastAsia="微软雅黑" w:cs="微软雅黑"/>
                <w:color w:val="000000"/>
                <w:sz w:val="20"/>
                <w:szCs w:val="20"/>
              </w:rPr>
              <w:t xml:space="preserve">镇远古城</w:t>
            </w:r>
          </w:p>
        </w:tc>
        <w:tc>
          <w:tcPr/>
          <w:p>
            <w:pPr>
              <w:pStyle w:val="indent"/>
            </w:pPr>
            <w:r>
              <w:rPr>
                <w:rFonts w:ascii="微软雅黑" w:hAnsi="微软雅黑" w:eastAsia="微软雅黑" w:cs="微软雅黑"/>
                <w:color w:val="000000"/>
                <w:sz w:val="20"/>
                <w:szCs w:val="20"/>
              </w:rPr>
              <w:t xml:space="preserve">不含摆渡车20元/人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¥ 20.00</w:t>
            </w:r>
          </w:p>
        </w:tc>
      </w:tr>
      <w:tr>
        <w:trPr/>
        <w:tc>
          <w:tcPr/>
          <w:p>
            <w:pPr>
              <w:pStyle w:val="indent"/>
            </w:pPr>
            <w:r>
              <w:rPr>
                <w:rFonts w:ascii="微软雅黑" w:hAnsi="微软雅黑" w:eastAsia="微软雅黑" w:cs="微软雅黑"/>
                <w:color w:val="000000"/>
                <w:sz w:val="20"/>
                <w:szCs w:val="20"/>
              </w:rPr>
              <w:t xml:space="preserve">西江千户苗寨</w:t>
            </w:r>
          </w:p>
        </w:tc>
        <w:tc>
          <w:tcPr/>
          <w:p>
            <w:pPr>
              <w:pStyle w:val="indent"/>
            </w:pPr>
            <w:r>
              <w:rPr>
                <w:rFonts w:ascii="微软雅黑" w:hAnsi="微软雅黑" w:eastAsia="微软雅黑" w:cs="微软雅黑"/>
                <w:color w:val="000000"/>
                <w:sz w:val="20"/>
                <w:szCs w:val="20"/>
              </w:rPr>
              <w:t xml:space="preserve">不含电瓶车及景区保险 30元/人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¥ 30.00</w:t>
            </w:r>
          </w:p>
        </w:tc>
      </w:tr>
      <w:tr>
        <w:trPr/>
        <w:tc>
          <w:tcPr/>
          <w:p>
            <w:pPr>
              <w:pStyle w:val="indent"/>
            </w:pPr>
            <w:r>
              <w:rPr>
                <w:rFonts w:ascii="微软雅黑" w:hAnsi="微软雅黑" w:eastAsia="微软雅黑" w:cs="微软雅黑"/>
                <w:color w:val="000000"/>
                <w:sz w:val="20"/>
                <w:szCs w:val="20"/>
              </w:rPr>
              <w:t xml:space="preserve">荔波小七孔</w:t>
            </w:r>
          </w:p>
        </w:tc>
        <w:tc>
          <w:tcPr/>
          <w:p>
            <w:pPr>
              <w:pStyle w:val="indent"/>
            </w:pPr>
            <w:r>
              <w:rPr>
                <w:rFonts w:ascii="微软雅黑" w:hAnsi="微软雅黑" w:eastAsia="微软雅黑" w:cs="微软雅黑"/>
                <w:color w:val="000000"/>
                <w:sz w:val="20"/>
                <w:szCs w:val="20"/>
              </w:rPr>
              <w:t xml:space="preserve">不含电瓶车及景区保险 50元/人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¥ 50.00</w:t>
            </w:r>
          </w:p>
        </w:tc>
      </w:tr>
      <w:tr>
        <w:trPr/>
        <w:tc>
          <w:tcPr/>
          <w:p>
            <w:pPr>
              <w:pStyle w:val="indent"/>
            </w:pPr>
            <w:r>
              <w:rPr>
                <w:rFonts w:ascii="微软雅黑" w:hAnsi="微软雅黑" w:eastAsia="微软雅黑" w:cs="微软雅黑"/>
                <w:color w:val="000000"/>
                <w:sz w:val="20"/>
                <w:szCs w:val="20"/>
              </w:rPr>
              <w:t xml:space="preserve">梵净山</w:t>
            </w:r>
          </w:p>
        </w:tc>
        <w:tc>
          <w:tcPr/>
          <w:p>
            <w:pPr>
              <w:pStyle w:val="indent"/>
            </w:pPr>
            <w:r>
              <w:rPr>
                <w:rFonts w:ascii="微软雅黑" w:hAnsi="微软雅黑" w:eastAsia="微软雅黑" w:cs="微软雅黑"/>
                <w:color w:val="000000"/>
                <w:sz w:val="20"/>
                <w:szCs w:val="20"/>
              </w:rPr>
              <w:t xml:space="preserve">不含电瓶车20元/人，不含往返索道140元/人，不含保险10元/人，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¥ 170.00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参团须知
                <w:br/>
                注：请游客务必须详细阅读，一旦签订合同即默认游客已确认以下所有项
                <w:br/>
                1、报团时请预留参团人姓名和联系电话，地接接站工作人员会提前8小时以上给你短信或电话联系，接站司机或工作人员在站点接站送您到酒店，请在酒店前台报参团时预留名字和用房数量拿房入住；酒店房费只含双人早餐，超出自理（小孩超过1.2米算成人）。
                <w:br/>
                2、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3、本产品为保证其服务质量，游客如需选择“额外精彩夜间娱乐项目”，必须自愿书面签字，导游方可安排。
                <w:br/>
                4、请成人带好有效证件，儿童带好户口本；航班抵达前24小时以内取消出行的客人地接公司需收10%违约金。
                <w:br/>
                5、旅游者如需新增购物或参加另行付费的旅游项目，需和地接社协商一致并在当地补签相关自愿合同或证明，敬请广大游客理性消费。
                <w:br/>
                6、贵州部分酒店标准相比内地偏低，如遇旺季酒店客房紧张或政府临时征用等特殊情况，我社有权调整为同等级标准酒店，全程不提供自然单间，单房差或加床费用须自理；酒店限AM12:00时退房，晚航班返程者，建议行李寄存酒店前台，自由活动或自费钟点房休息。
                <w:br/>
                7、因报价已提供综合优惠，故持导游、军官、残疾、老人、教师、学生等优惠证件的客人均按行程所示退费标准减免或其它优惠退费。
                <w:br/>
                8、贵州属于高原山区，景点之间跨度较远、车程时间过长，部分景区中转交通车运力不足可能导致排队等候时间过长；请配合导游或景区工作人员的协调工作；60岁以上行动不便游客（包括孕妇）需填写景区的免责声明。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提前2小时到达候机/车厅等候,以防不可抗因素而影响返程时间产生损失。
                <w:br/>
                2、行程结束送团方式提供统一送站一次，送站先后顺序由导游根据游客返程时间安排，游客自行办理进站手续。
                <w:br/>
                3、行程不包含游客自由活动期间一切交通费用及另行送站费用，如需公司安排需游客报名时额外支付或自理。
                <w:br/>
                4、当出行人数低于10人以下用商务车，出行人数低于8人将按行程餐标标准现退客人，所有用餐自理。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自合同签订之日起生效，若因为客人自身原因退改行程所产生的损失由客人自己承担</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成人有效身份证
                <w:br/>
                70岁以上老年人需提供健康证明
                <w:br/>
                儿童有效户口本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旅游意外伤害保险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2025-08-26T03:07:58+08:00</dcterms:created>
  <dcterms:modified xsi:type="dcterms:W3CDTF">2025-08-26T03:07:58+08:00</dcterms:modified>
</cp:coreProperties>
</file>

<file path=docProps/custom.xml><?xml version="1.0" encoding="utf-8"?>
<Properties xmlns="http://schemas.openxmlformats.org/officeDocument/2006/custom-properties" xmlns:vt="http://schemas.openxmlformats.org/officeDocument/2006/docPropsVTypes"/>
</file>