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（2024贵州）梵净之巅-贵州梵净山双飞6日游行程单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国家AAAAA级景区，亚洲第一大瀑布，全方位观赏瀑布景观，波澜壮阔。气势如虹——【黄果树大瀑布】
                <w:br/>
                国家AAAAA级景区，世界自然文化遗产，一步一景感受地球之花·山水天堂的魅力——【荔波小七孔】
                <w:br/>
                国家AAAAA级景区，中国佛教名山，天工集成，幽谷洞天，原生森林生态系统和自然保护区——【梵净山】
                <w:br/>
                国家AAAA级景区，中国乃至全世界最大的苗族聚居地，民风浓郁，置身异域——【西江千户苗寨】
                <w:br/>
                国家AAAAA级景区，素有“滇楚锁钥、黔东门户”之称——【镇远古镇】
                <w:br/>
                国家AAAA级景区，大明遗风，贵州现存最古老城门之一——【中南门古城】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入住梵净山脚下，30分钟到达梵净山景区，真正做到错峰游景区！
                <w:br/>
                贵州旅游精髓玩法，不掺杂无意义景点，不更换景点，保证景点游玩时间、畅游贵州
                <w:br/>
                西江【长桌宴】——苗家最高待客礼仪高山流水，让您酣畅淋漓！
                <w:br/>
                黄果树【养身土鸡宴】、小七孔【特色农家菜】
                <w:br/>
                入住3晚温馨舒适商务型酒店，其中一晚升级五星酒店+西江精品客栈
                <w:br/>
                24H旅游微管家服务；专车接站；一车一导；一导到底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乘机前往贵州省会贵阳市，贵阳因位于境内贵山之南而得名，它冬无严寒，夏无酷暑，气候适宜，被誉为“避暑之都”，而因森林覆盖面积达到42.3%也被称为“林城”，即“森林之城”；接机后乘车约30分钟前往
                <w:br/>
                入住酒店休息。
                <w:br/>
                温馨提示：
                <w:br/>
                当天为全国各地游客到达贵阳集合时间；当天无行程、无导游、无工作人员陪同，自由活动期间请注意人身财产安全，导游当日20:00前会以短信或电话形式通知次日出行时间和注意事项，请保持手机畅通。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贵阳-小七孔-西江
                <w:br/>
              </w:t>
            </w:r>
          </w:p>
          <w:p>
            <w:pPr>
              <w:pStyle w:val="indent"/>
            </w:pPr>
            <w:r>
              <w:rPr>
                <w:rFonts w:ascii="微软雅黑" w:hAnsi="微软雅黑" w:eastAsia="微软雅黑" w:cs="微软雅黑"/>
                <w:color w:val="000000"/>
                <w:sz w:val="20"/>
                <w:szCs w:val="20"/>
              </w:rPr>
              <w:t xml:space="preserve">
                早餐后乘车（4小时）出发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游览结束后乘车（3.5小时）前往黔东南州原生态苗族部落【西江千户苗寨】（游玩时间不少于3小时）乘景区电瓶车（4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晚上可前往观景台欣赏美丽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西江-非遗博物馆-镇远古镇-江口/梵净山
                <w:br/>
              </w:t>
            </w:r>
          </w:p>
          <w:p>
            <w:pPr>
              <w:pStyle w:val="indent"/>
            </w:pPr>
            <w:r>
              <w:rPr>
                <w:rFonts w:ascii="微软雅黑" w:hAnsi="微软雅黑" w:eastAsia="微软雅黑" w:cs="微软雅黑"/>
                <w:color w:val="000000"/>
                <w:sz w:val="20"/>
                <w:szCs w:val="20"/>
              </w:rPr>
              <w:t xml:space="preserve">
                早上欣赏西江的晨景，带你走进苗家人的生活走街蹿巷，参观苗家生活博物馆。后乘车（车程约1小时）前往【非遗博物馆】游玩时间约120分钟；博物馆展现了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深受青睐。中餐体验品尝苗家特色--【长桌宴】。后乘车（约2.5H）前往【镇远古镇】（游玩时间不少于2小时）（不含景区电瓶车20元/人往返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后乘车前往游览【中南门古城】古城是坐落于喧嚣的铜仁城市中心的一颗明珠，其夜景璀璨绚丽，是网红夜景打卡最强的视觉盛宴古城内保存有较好的明清建筑物、民国时期建筑；四合大院、古巷道、天井；保存完好的封火墙上嵌有以示各家界址的姓氏墙砖，这些古建筑直观反映了城市发展的历史轨迹，是明清至民国时期铜仁社会经济发展缩影和真实写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江口/梵净山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江口-梵净山-贵阳/平坝
                <w:br/>
              </w:t>
            </w:r>
          </w:p>
          <w:p>
            <w:pPr>
              <w:pStyle w:val="indent"/>
            </w:pPr>
            <w:r>
              <w:rPr>
                <w:rFonts w:ascii="微软雅黑" w:hAnsi="微软雅黑" w:eastAsia="微软雅黑" w:cs="微软雅黑"/>
                <w:color w:val="000000"/>
                <w:sz w:val="20"/>
                <w:szCs w:val="20"/>
              </w:rPr>
              <w:t xml:space="preserve">
                酒店早餐后，乘车前往中国第五大佛教名山弥勒佛的道场【梵净山】(游觉约4小时)（不含环保车20元/人，不含索道往返140元/人，不含保险10/人），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乘车前往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贵阳/平坝-黄果树-贵阳
                <w:br/>
              </w:t>
            </w:r>
          </w:p>
          <w:p>
            <w:pPr>
              <w:pStyle w:val="indent"/>
            </w:pPr>
            <w:r>
              <w:rPr>
                <w:rFonts w:ascii="微软雅黑" w:hAnsi="微软雅黑" w:eastAsia="微软雅黑" w:cs="微软雅黑"/>
                <w:color w:val="000000"/>
                <w:sz w:val="20"/>
                <w:szCs w:val="20"/>
              </w:rPr>
              <w:t xml:space="preserve">
                酒店用早餐后乘车出发（约1.5H），前往参观【玉石博物馆】或者【特产综合店】（参观游览约120分钟），之后乘车(约1H）前往国家AAAAA级景区——【黄果树风景名胜区】（游览时间3小时左右），抵达换乘观光车（不含电瓶车50元/人、景区保险10元/人；不含大瀑布扶梯单程30元/人，请自理）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之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酒店用早餐后根据航班/火车/动车时间提前2小时送站，需要自行办理登机牌。
                <w:br/>
                温馨提示：如果时间充足，游客可以自行前往市区自由活动后再安排送机。
                <w:br/>
                <w:br/>
                 特别说明：以上行程排序仅做参考，我公司会根据当地景区流量情况在保证游览黄果树、小七孔、西江、梵净山四大景点不变的情况下，对行程做相应顺序调整（调整后会涉及住的地点不同，但不降低住宿标准和景点游览时间）；另外赠送小景点丹寨/下司/青岩/天河潭/黔灵山/朗德根据实际情况任选其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 
                <w:br/>
                2、住宿：3晚当地商务型精品酒店+一晚西江精品客栈+升级一晚当地五星酒店
                <w:br/>
                3、门票： 含黄果树门票；含西江苗寨门票；小七孔门票；梵净山门票；镇远古镇为赠送景点不去不退任何费用
                <w:br/>
                此行程为打包价格，无优惠免票可退，敬请理解！
                <w:br/>
                4、餐饮：含5早6正（正餐餐标30元/人，10人一桌，保证10菜1汤）
                <w:br/>
                包含特色餐：黄果树中餐【养身土鸡宴】；小七孔中餐【特色农家菜】西江晚餐【长桌宴】
                <w:br/>
                5、导游：优秀持证导游服务（接站为旅行社工作人员不是导游）
                <w:br/>
                6、保险：包含旅行社责任险，不含旅游意外保险。（建议购买旅游意外险）
                <w:br/>
                儿童包含：车位/正餐半餐/导服
                <w:br/>
                备注：特殊情况下导游可以在景点不减少情况调整游览顺序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1）[景区必须消费]黄果树观光车+保险60元/人，西江电瓶车20元/人+保险10元/人，小七孔观光车40元/人+10保险，梵净山观光车20元/人，索道140元/人 ，保险10/人， 镇远古镇观光车20元/人   合计：330元/人（必须消费）
                <w:br/>
                2）【非必须消费】小七孔鸳鸯湖划船费30元/人，黄果树扶梯单程30元/人、往返50元/人自愿消费
                <w:br/>
                3）景区内另行付费景点或娱乐项目，请根据喜好自愿选择。
                <w:br/>
                4）儿童不含：酒店早餐，床位、门票、观光车、电瓶车、索道、游船费等、赠送项目，如产生请按实际收费自理。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银饰制品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【玉石博物馆】或者【特产综合店】</w:t>
            </w:r>
          </w:p>
        </w:tc>
        <w:tc>
          <w:tcPr/>
          <w:p>
            <w:pPr>
              <w:pStyle w:val="indent"/>
            </w:pPr>
            <w:r>
              <w:rPr>
                <w:rFonts w:ascii="微软雅黑" w:hAnsi="微软雅黑" w:eastAsia="微软雅黑" w:cs="微软雅黑"/>
                <w:color w:val="000000"/>
                <w:sz w:val="20"/>
                <w:szCs w:val="20"/>
              </w:rPr>
              <w:t xml:space="preserve">玉石制品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2025-06-29T19:57:27+08:00</dcterms:created>
  <dcterms:modified xsi:type="dcterms:W3CDTF">2025-06-29T19:57:27+08:00</dcterms:modified>
</cp:coreProperties>
</file>

<file path=docProps/custom.xml><?xml version="1.0" encoding="utf-8"?>
<Properties xmlns="http://schemas.openxmlformats.org/officeDocument/2006/custom-properties" xmlns:vt="http://schemas.openxmlformats.org/officeDocument/2006/docPropsVTypes"/>
</file>