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甘肃--天水麦积山伏羲庙汽车两日游行程单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GNZT1710834823NY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纯玩品质团 一手地接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早晨6:50西站省博物馆门口上车
                <w:br/>
                <w:br/>
                  7:10盘旋路西口锦江阳光酒店门口上车
                <w:br/>
                <w:br/>
                  集合后前往伏羲庙，伏羲庙，原名太昊宫，俗称人宗庙，位于甘肃省天水市秦州区伏羲路110号，是中国西北地区著名古建筑群之一，始建于明成化十九年至二十年间（1483～1484年），为中国规模最大的伏羲祭祀建筑群。
                <w:br/>
                <w:br/>
                  后前往参观被古建专家罗哲文先生称为 “甘肃省惟一的也是全国罕见的具有典型明代建筑风格的古民居建筑宅院群”的南宅子。南宅子古建筑与民俗文物相互映衬，相得益彰，既是天水民俗的博物馆，又是天水古居民建筑文化的展示中心，也是我们西北地区著名的民俗文化旅游场所。
                <w:br/>
                <w:br/>
                  后到达天水古城自行游览，天水古城（Tianshui Ancient City），又称天水西关古城，位于天水市秦州区西关片区，一期项目为解放路以北的澄源巷、自由路、三新巷片区，占地面积27万平方米，建筑面积16.96万平方米；二期项目为解放路以南的育生巷、忠义巷、自治巷片区，占地面积29.52万平方米，建筑面积17.41万平方米。
                <w:br/>
                   随后前往网红打卡地转角楼自由活动，天水转角楼，又称“秦州转角楼”，位于天水市秦州区核心地带（解放路与青年北路交叉口），是天水现存最具代表性的明代古建筑之一，也是陇东南地区罕见的古代城防遗迹。其历史可追溯至明洪武年间（1368-1398年），由时任秦州卫指挥使重建，原为古城墙的东南角楼，后因城墙拆除，独留此楼屹立至今，成为天水城市发展的重要见证。
                <w:br/>
                后入住宾馆休息。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市区准三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自理）后赴麦积山石窟参观，麦积山石窟是麦积山风景名胜区重要景点，国家5A级旅游景区，因山形酷似农家麦垛之状，故名。麦积山石窟窟龛凿于高20－80米、宽200米的垂直崖面上。存有窟龛194个，其中东崖54窟，西崖140窟，泥塑、石胎泥塑、石雕造像7800余尊，最大的造像东崖大佛高15.8米，壁画1000余平方米。麦积山石窟为中国四大石窟之一，被誉为“东方雕塑馆”，其它三窟为：龙门石窟、云冈石窟和敦煌莫高窟。后乘车返回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麦积山门票 伏羲庙门票 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2025-06-15T14:39:47+08:00</dcterms:created>
  <dcterms:modified xsi:type="dcterms:W3CDTF">2025-06-15T14:39:47+08:00</dcterms:modified>
</cp:coreProperties>
</file>

<file path=docProps/custom.xml><?xml version="1.0" encoding="utf-8"?>
<Properties xmlns="http://schemas.openxmlformats.org/officeDocument/2006/custom-properties" xmlns:vt="http://schemas.openxmlformats.org/officeDocument/2006/docPropsVTypes"/>
</file>